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0" w:rsidRDefault="00510F04">
      <w:pPr>
        <w:pStyle w:val="30"/>
        <w:shd w:val="clear" w:color="auto" w:fill="auto"/>
        <w:spacing w:after="219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545465" simplePos="0" relativeHeight="377487104" behindDoc="1" locked="0" layoutInCell="1" allowOverlap="1">
            <wp:simplePos x="0" y="0"/>
            <wp:positionH relativeFrom="margin">
              <wp:posOffset>-54610</wp:posOffset>
            </wp:positionH>
            <wp:positionV relativeFrom="paragraph">
              <wp:posOffset>-133985</wp:posOffset>
            </wp:positionV>
            <wp:extent cx="1048385" cy="1420495"/>
            <wp:effectExtent l="0" t="0" r="0" b="8255"/>
            <wp:wrapSquare wrapText="right"/>
            <wp:docPr id="5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24">
        <w:t xml:space="preserve">ЭТО НЕОБХОДИМО </w:t>
      </w:r>
      <w:r w:rsidR="002E1A24">
        <w:rPr>
          <w:rStyle w:val="3Arial24pt0pt"/>
          <w:i/>
          <w:iCs/>
        </w:rPr>
        <w:t>ЗНАТЬ!</w:t>
      </w:r>
    </w:p>
    <w:p w:rsidR="00BD6BC0" w:rsidRDefault="002E1A24">
      <w:pPr>
        <w:pStyle w:val="10"/>
        <w:keepNext/>
        <w:keepLines/>
        <w:shd w:val="clear" w:color="auto" w:fill="auto"/>
        <w:spacing w:before="0"/>
      </w:pPr>
      <w:bookmarkStart w:id="1" w:name="bookmark0"/>
      <w:r>
        <w:rPr>
          <w:rStyle w:val="11"/>
          <w:b/>
          <w:bCs/>
        </w:rPr>
        <w:t>Пожароопасный период</w:t>
      </w:r>
      <w:bookmarkEnd w:id="1"/>
    </w:p>
    <w:p w:rsidR="00BD6BC0" w:rsidRDefault="002E1A24">
      <w:pPr>
        <w:pStyle w:val="20"/>
        <w:keepNext/>
        <w:keepLines/>
        <w:shd w:val="clear" w:color="auto" w:fill="auto"/>
        <w:ind w:left="360"/>
      </w:pPr>
      <w:bookmarkStart w:id="2" w:name="bookmark1"/>
      <w:r>
        <w:rPr>
          <w:rStyle w:val="21"/>
          <w:b/>
          <w:bCs/>
          <w:i/>
          <w:iCs/>
        </w:rPr>
        <w:t>Осторожно, камышовые пожары</w:t>
      </w:r>
      <w:r>
        <w:rPr>
          <w:rStyle w:val="2Arial"/>
          <w:b/>
          <w:bCs/>
        </w:rPr>
        <w:t>.</w:t>
      </w:r>
      <w:bookmarkEnd w:id="2"/>
    </w:p>
    <w:p w:rsidR="00BD6BC0" w:rsidRDefault="002E1A24">
      <w:pPr>
        <w:pStyle w:val="23"/>
        <w:shd w:val="clear" w:color="auto" w:fill="auto"/>
        <w:tabs>
          <w:tab w:val="left" w:leader="underscore" w:pos="10661"/>
        </w:tabs>
        <w:ind w:left="360"/>
      </w:pPr>
      <w:r>
        <w:rPr>
          <w:rStyle w:val="24"/>
        </w:rPr>
        <w:t xml:space="preserve">Камышовые пожары </w:t>
      </w:r>
      <w:r>
        <w:t xml:space="preserve">возникают по причине возгорания сухого камыша и надводной растительности. Характерной особенностью таких пожаров является высокая плотность огня, его быстрое распространение, большое количество дыма. С целью предупреждения и профилактики природных пожаров </w:t>
      </w:r>
      <w:r>
        <w:t xml:space="preserve">ограничиваются площади их распространения, осуществляется эвакуация населения из опасной зоны, </w:t>
      </w:r>
      <w:r>
        <w:rPr>
          <w:rStyle w:val="25"/>
        </w:rPr>
        <w:t>производится защита животного и растительного мира.</w:t>
      </w:r>
      <w:r>
        <w:tab/>
      </w:r>
    </w:p>
    <w:p w:rsidR="00BD6BC0" w:rsidRDefault="00510F04">
      <w:pPr>
        <w:pStyle w:val="40"/>
        <w:shd w:val="clear" w:color="auto" w:fill="B3C6E6"/>
      </w:pPr>
      <w:r>
        <w:rPr>
          <w:noProof/>
          <w:lang w:bidi="ar-SA"/>
        </w:rPr>
        <mc:AlternateContent>
          <mc:Choice Requires="wps">
            <w:drawing>
              <wp:anchor distT="0" distB="2507615" distL="143510" distR="63500" simplePos="0" relativeHeight="377487105" behindDoc="1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-44450</wp:posOffset>
                </wp:positionV>
                <wp:extent cx="3828415" cy="1840230"/>
                <wp:effectExtent l="0" t="3175" r="0" b="254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1840230"/>
                        </a:xfrm>
                        <a:prstGeom prst="rect">
                          <a:avLst/>
                        </a:prstGeom>
                        <a:solidFill>
                          <a:srgbClr val="70AD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0" w:rsidRDefault="002E1A24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Если горит человек</w:t>
                            </w:r>
                          </w:p>
                          <w:p w:rsidR="00BD6BC0" w:rsidRDefault="002E1A24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если на вас загорелась одежда, не вздумайте бежать - пламя разгорится еще сильнее;</w:t>
                            </w:r>
                          </w:p>
                          <w:p w:rsidR="00BD6BC0" w:rsidRDefault="002E1A24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</w:t>
                            </w:r>
                            <w:r>
                              <w:rPr>
                                <w:rStyle w:val="2Exact"/>
                              </w:rPr>
                              <w:t>старайтесь быстро сбросить горящую одежду, если не получается</w:t>
                            </w:r>
                          </w:p>
                          <w:p w:rsidR="00BD6BC0" w:rsidRDefault="002E1A24">
                            <w:pPr>
                              <w:pStyle w:val="23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накиньте на себя любую плотную ткань (пальто, одеяло и пр.), оставив при этом голову открытой; не пытайтесь снимать одежду с обожжённых участков тела до скорой помощи;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65pt;margin-top:-3.5pt;width:301.45pt;height:144.9pt;z-index:-125829375;visibility:visible;mso-wrap-style:square;mso-width-percent:0;mso-height-percent:0;mso-wrap-distance-left:11.3pt;mso-wrap-distance-top:0;mso-wrap-distance-right:5pt;mso-wrap-distance-bottom:19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" fillcolor="#70ad46" stroked="f">
                <v:textbox style="mso-fit-shape-to-text:t" inset="0,0,0,0">
                  <w:txbxContent>
                    <w:p w:rsidR="00BD6BC0" w:rsidRDefault="002E1A24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  <w:b/>
                          <w:bCs/>
                        </w:rPr>
                        <w:t>Если горит человек</w:t>
                      </w:r>
                    </w:p>
                    <w:p w:rsidR="00BD6BC0" w:rsidRDefault="002E1A24">
                      <w:pPr>
                        <w:pStyle w:val="2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  <w:jc w:val="left"/>
                      </w:pPr>
                      <w:r>
                        <w:rPr>
                          <w:rStyle w:val="2Exact"/>
                        </w:rPr>
                        <w:t>если на вас загорелась одежда, не вздумайте бежать - пламя разгорится еще сильнее;</w:t>
                      </w:r>
                    </w:p>
                    <w:p w:rsidR="00BD6BC0" w:rsidRDefault="002E1A24">
                      <w:pPr>
                        <w:pStyle w:val="2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  <w:jc w:val="left"/>
                      </w:pPr>
                      <w:r>
                        <w:rPr>
                          <w:rStyle w:val="2Exact"/>
                        </w:rPr>
                        <w:t>по</w:t>
                      </w:r>
                      <w:r>
                        <w:rPr>
                          <w:rStyle w:val="2Exact"/>
                        </w:rPr>
                        <w:t>старайтесь быстро сбросить горящую одежду, если не получается</w:t>
                      </w:r>
                    </w:p>
                    <w:p w:rsidR="00BD6BC0" w:rsidRDefault="002E1A24">
                      <w:pPr>
                        <w:pStyle w:val="23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накиньте на себя любую плотную ткань (пальто, одеяло и пр.), оставив при этом голову открытой; не пытайтесь снимать одежду с обожжённых участков тела до скорой помощи;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835150" distB="0" distL="161290" distR="63500" simplePos="0" relativeHeight="377487106" behindDoc="1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1835150</wp:posOffset>
            </wp:positionV>
            <wp:extent cx="3846830" cy="2499360"/>
            <wp:effectExtent l="0" t="0" r="1270" b="0"/>
            <wp:wrapSquare wrapText="left"/>
            <wp:docPr id="4" name="Рисунок 4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24">
        <w:t>Основные правила поведени</w:t>
      </w:r>
      <w:r w:rsidR="002E1A24">
        <w:t>я при пожаре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36"/>
        </w:tabs>
        <w:spacing w:line="298" w:lineRule="exact"/>
        <w:jc w:val="left"/>
      </w:pPr>
      <w:r>
        <w:t>обнаружив пожар, постарайтесь трезво оценить ситуацию, свои силы и найти себе помощников;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26"/>
        </w:tabs>
        <w:spacing w:line="298" w:lineRule="exact"/>
        <w:jc w:val="left"/>
      </w:pPr>
      <w:r>
        <w:t>прежде всего, вызывайте пожарную охрану по телефону 01 или через соседей;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26"/>
        </w:tabs>
        <w:spacing w:line="298" w:lineRule="exact"/>
        <w:jc w:val="left"/>
      </w:pPr>
      <w:r>
        <w:t>в рискованных ситуациях не теряйте время и силы на спасение имущества;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26"/>
        </w:tabs>
        <w:spacing w:line="298" w:lineRule="exact"/>
        <w:jc w:val="left"/>
      </w:pPr>
      <w:r>
        <w:t xml:space="preserve">главное </w:t>
      </w:r>
      <w:r>
        <w:t>- любым способом спасайте себя и других, попавших в беду;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26"/>
        </w:tabs>
        <w:spacing w:line="298" w:lineRule="exact"/>
        <w:jc w:val="left"/>
      </w:pPr>
      <w:r>
        <w:t>позаботьтесь о спасении детей и престарелых, уведите их подальше от места пожара, т.к. возможны взрывы газовых баллонов, бензобаков и быстрое распространение огня;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B3C6E6"/>
        <w:tabs>
          <w:tab w:val="left" w:pos="231"/>
        </w:tabs>
        <w:spacing w:line="298" w:lineRule="exact"/>
        <w:jc w:val="left"/>
      </w:pPr>
      <w:r>
        <w:t>надо обязательно послать кого- ниб</w:t>
      </w:r>
      <w:r>
        <w:t>удь навстречу пожарным подразделениям, чтобы дать им необходимую информацию (точный адрес, кратчайшие подъездные пути, что горит, есть ли там люди).</w:t>
      </w:r>
    </w:p>
    <w:p w:rsidR="00BD6BC0" w:rsidRDefault="002E1A24">
      <w:pPr>
        <w:pStyle w:val="23"/>
        <w:shd w:val="clear" w:color="auto" w:fill="70AD46"/>
      </w:pPr>
      <w:r>
        <w:t>С целью предупреждения и профилактики природных пожаров ограничиваются площади их распространения, осуществ</w:t>
      </w:r>
      <w:r>
        <w:t xml:space="preserve">ляется эвакуация населения из опасной зоны, производится защита животного и растительного мира. Для успешного тушения пожаров разработана и реализуется единая система государственных и общественных мероприятий, названная </w:t>
      </w:r>
      <w:r>
        <w:rPr>
          <w:rStyle w:val="24"/>
        </w:rPr>
        <w:t xml:space="preserve">пожарной профилактикой. </w:t>
      </w:r>
      <w:r>
        <w:t>Пожарная пр</w:t>
      </w:r>
      <w:r>
        <w:t>офилактика достигается: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70AD46"/>
        <w:tabs>
          <w:tab w:val="left" w:pos="236"/>
        </w:tabs>
        <w:jc w:val="left"/>
      </w:pPr>
      <w:r>
        <w:t>разработкой, внедрением и контролем за соблюдением пожарных норм и правил;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70AD46"/>
        <w:tabs>
          <w:tab w:val="left" w:pos="236"/>
        </w:tabs>
        <w:jc w:val="left"/>
      </w:pPr>
      <w:r>
        <w:t>совершенствованием системы подготовки специалистов, населения, технических средств пожаротушения;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70AD46"/>
        <w:tabs>
          <w:tab w:val="left" w:pos="236"/>
        </w:tabs>
        <w:jc w:val="left"/>
      </w:pPr>
      <w:r>
        <w:t>проведением регулярных пожарно-технических обследований тер</w:t>
      </w:r>
      <w:r>
        <w:t>риторий и объектов;</w:t>
      </w:r>
    </w:p>
    <w:p w:rsidR="00BD6BC0" w:rsidRDefault="002E1A24">
      <w:pPr>
        <w:pStyle w:val="23"/>
        <w:numPr>
          <w:ilvl w:val="0"/>
          <w:numId w:val="2"/>
        </w:numPr>
        <w:shd w:val="clear" w:color="auto" w:fill="70AD46"/>
        <w:tabs>
          <w:tab w:val="left" w:pos="236"/>
        </w:tabs>
        <w:jc w:val="left"/>
      </w:pPr>
      <w:r>
        <w:t>проведением пропаганды пожарно-технических знаний среди населения.</w:t>
      </w:r>
    </w:p>
    <w:p w:rsidR="00BD6BC0" w:rsidRDefault="00510F04">
      <w:pPr>
        <w:pStyle w:val="40"/>
        <w:shd w:val="clear" w:color="auto" w:fill="70AD46"/>
        <w:spacing w:after="202" w:line="288" w:lineRule="exact"/>
        <w:ind w:left="2780"/>
      </w:pPr>
      <w:r>
        <w:rPr>
          <w:noProof/>
          <w:lang w:bidi="ar-SA"/>
        </w:rPr>
        <mc:AlternateContent>
          <mc:Choice Requires="wps">
            <w:drawing>
              <wp:anchor distT="149225" distB="254000" distL="63500" distR="63500" simplePos="0" relativeHeight="377487107" behindDoc="1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271145</wp:posOffset>
                </wp:positionV>
                <wp:extent cx="255905" cy="182880"/>
                <wp:effectExtent l="635" t="4445" r="635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0" w:rsidRDefault="002E1A24">
                            <w:pPr>
                              <w:pStyle w:val="a3"/>
                              <w:shd w:val="clear" w:color="auto" w:fill="F4B083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5.3pt;margin-top:21.35pt;width:20.15pt;height:14.4pt;z-index:-125829373;visibility:visible;mso-wrap-style:square;mso-width-percent:0;mso-height-percent:0;mso-wrap-distance-left:5pt;mso-wrap-distance-top:11.7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g4sA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" filled="f" stroked="f">
                <v:textbox style="mso-fit-shape-to-text:t" inset="0,0,0,0">
                  <w:txbxContent>
                    <w:p w:rsidR="00BD6BC0" w:rsidRDefault="002E1A24">
                      <w:pPr>
                        <w:pStyle w:val="a3"/>
                        <w:shd w:val="clear" w:color="auto" w:fill="F4B083"/>
                      </w:pPr>
                      <w:r>
                        <w:rPr>
                          <w:rStyle w:val="Exact0"/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9225" distB="254000" distL="63500" distR="63500" simplePos="0" relativeHeight="377487108" behindDoc="1" locked="0" layoutInCell="1" allowOverlap="1">
            <wp:simplePos x="0" y="0"/>
            <wp:positionH relativeFrom="margin">
              <wp:posOffset>5736590</wp:posOffset>
            </wp:positionH>
            <wp:positionV relativeFrom="paragraph">
              <wp:posOffset>149225</wp:posOffset>
            </wp:positionV>
            <wp:extent cx="987425" cy="481330"/>
            <wp:effectExtent l="0" t="0" r="3175" b="0"/>
            <wp:wrapSquare wrapText="left"/>
            <wp:docPr id="6" name="Рисунок 6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24">
        <w:rPr>
          <w:rStyle w:val="41"/>
          <w:b/>
          <w:bCs/>
        </w:rPr>
        <w:t>Единый номер вызова пожарной охраны!</w:t>
      </w:r>
    </w:p>
    <w:p w:rsidR="00BD6BC0" w:rsidRDefault="00510F04">
      <w:pPr>
        <w:pStyle w:val="50"/>
        <w:shd w:val="clear" w:color="auto" w:fill="F4B083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81785" simplePos="0" relativeHeight="377487109" behindDoc="1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-54610</wp:posOffset>
                </wp:positionV>
                <wp:extent cx="335280" cy="182880"/>
                <wp:effectExtent l="0" t="2540" r="0" b="635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82880"/>
                        </a:xfrm>
                        <a:prstGeom prst="rect">
                          <a:avLst/>
                        </a:prstGeom>
                        <a:solidFill>
                          <a:srgbClr val="70AD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0" w:rsidRDefault="002E1A24">
                            <w:pPr>
                              <w:pStyle w:val="40"/>
                              <w:shd w:val="clear" w:color="auto" w:fill="F4B083"/>
                              <w:spacing w:line="288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7.6pt;margin-top:-4.3pt;width:26.4pt;height:14.4pt;z-index:-125829371;visibility:visible;mso-wrap-style:square;mso-width-percent:0;mso-height-percent:0;mso-wrap-distance-left:5pt;mso-wrap-distance-top:0;mso-wrap-distance-right:12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" fillcolor="#70ad46" stroked="f">
                <v:textbox style="mso-fit-shape-to-text:t" inset="0,0,0,0">
                  <w:txbxContent>
                    <w:p w:rsidR="00BD6BC0" w:rsidRDefault="002E1A24">
                      <w:pPr>
                        <w:pStyle w:val="40"/>
                        <w:shd w:val="clear" w:color="auto" w:fill="F4B083"/>
                        <w:spacing w:line="288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101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E1A24">
        <w:rPr>
          <w:rStyle w:val="51"/>
          <w:b/>
          <w:bCs/>
          <w:i/>
          <w:iCs/>
        </w:rPr>
        <w:t>Пожарная охрана</w:t>
      </w:r>
    </w:p>
    <w:sectPr w:rsidR="00BD6BC0">
      <w:pgSz w:w="11900" w:h="16840"/>
      <w:pgMar w:top="274" w:right="697" w:bottom="274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24" w:rsidRDefault="002E1A24">
      <w:r>
        <w:separator/>
      </w:r>
    </w:p>
  </w:endnote>
  <w:endnote w:type="continuationSeparator" w:id="0">
    <w:p w:rsidR="002E1A24" w:rsidRDefault="002E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24" w:rsidRDefault="002E1A24"/>
  </w:footnote>
  <w:footnote w:type="continuationSeparator" w:id="0">
    <w:p w:rsidR="002E1A24" w:rsidRDefault="002E1A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7762"/>
    <w:multiLevelType w:val="multilevel"/>
    <w:tmpl w:val="7A164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E07EE6"/>
    <w:multiLevelType w:val="multilevel"/>
    <w:tmpl w:val="08A62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0"/>
    <w:rsid w:val="002E1A24"/>
    <w:rsid w:val="00510F04"/>
    <w:rsid w:val="00B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90"/>
      <w:sz w:val="34"/>
      <w:szCs w:val="34"/>
      <w:u w:val="none"/>
    </w:rPr>
  </w:style>
  <w:style w:type="character" w:customStyle="1" w:styleId="3Arial24pt0pt">
    <w:name w:val="Основной текст (3) + Arial;24 pt;Полужирный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E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E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Arial">
    <w:name w:val="Заголовок №2 + Arial;Не курсив"/>
    <w:basedOn w:val="2"/>
    <w:rPr>
      <w:rFonts w:ascii="Arial" w:eastAsia="Arial" w:hAnsi="Arial" w:cs="Arial"/>
      <w:b/>
      <w:bCs/>
      <w:i/>
      <w:iCs/>
      <w:smallCaps w:val="0"/>
      <w:strike w:val="0"/>
      <w:color w:val="FE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536" w:lineRule="exact"/>
    </w:pPr>
    <w:rPr>
      <w:rFonts w:ascii="Century Schoolbook" w:eastAsia="Century Schoolbook" w:hAnsi="Century Schoolbook" w:cs="Century Schoolbook"/>
      <w:i/>
      <w:iCs/>
      <w:spacing w:val="9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662" w:lineRule="exact"/>
      <w:outlineLvl w:val="0"/>
    </w:pPr>
    <w:rPr>
      <w:rFonts w:ascii="Century Schoolbook" w:eastAsia="Century Schoolbook" w:hAnsi="Century Schoolbook" w:cs="Century Schoolbook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94" w:lineRule="exact"/>
      <w:outlineLvl w:val="1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90"/>
      <w:sz w:val="34"/>
      <w:szCs w:val="34"/>
      <w:u w:val="none"/>
    </w:rPr>
  </w:style>
  <w:style w:type="character" w:customStyle="1" w:styleId="3Arial24pt0pt">
    <w:name w:val="Основной текст (3) + Arial;24 pt;Полужирный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E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E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Arial">
    <w:name w:val="Заголовок №2 + Arial;Не курсив"/>
    <w:basedOn w:val="2"/>
    <w:rPr>
      <w:rFonts w:ascii="Arial" w:eastAsia="Arial" w:hAnsi="Arial" w:cs="Arial"/>
      <w:b/>
      <w:bCs/>
      <w:i/>
      <w:iCs/>
      <w:smallCaps w:val="0"/>
      <w:strike w:val="0"/>
      <w:color w:val="FE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E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536" w:lineRule="exact"/>
    </w:pPr>
    <w:rPr>
      <w:rFonts w:ascii="Century Schoolbook" w:eastAsia="Century Schoolbook" w:hAnsi="Century Schoolbook" w:cs="Century Schoolbook"/>
      <w:i/>
      <w:iCs/>
      <w:spacing w:val="9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662" w:lineRule="exact"/>
      <w:outlineLvl w:val="0"/>
    </w:pPr>
    <w:rPr>
      <w:rFonts w:ascii="Century Schoolbook" w:eastAsia="Century Schoolbook" w:hAnsi="Century Schoolbook" w:cs="Century Schoolbook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94" w:lineRule="exact"/>
      <w:outlineLvl w:val="1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камышовый пожар Б.doc</dc:title>
  <dc:creator>gochs61</dc:creator>
  <cp:lastModifiedBy>gochs61</cp:lastModifiedBy>
  <cp:revision>2</cp:revision>
  <dcterms:created xsi:type="dcterms:W3CDTF">2018-08-16T11:54:00Z</dcterms:created>
  <dcterms:modified xsi:type="dcterms:W3CDTF">2018-08-16T11:54:00Z</dcterms:modified>
</cp:coreProperties>
</file>