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ПРИЛОЖЕНИЕ №</w:t>
            </w:r>
            <w:r w:rsidR="00D67556">
              <w:rPr>
                <w:spacing w:val="-12"/>
                <w:sz w:val="28"/>
                <w:szCs w:val="28"/>
              </w:rPr>
              <w:t xml:space="preserve"> </w:t>
            </w:r>
            <w:r w:rsidR="00BC1437">
              <w:rPr>
                <w:spacing w:val="-12"/>
                <w:sz w:val="28"/>
                <w:szCs w:val="28"/>
              </w:rPr>
              <w:t>3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к постановлению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администрации Вышестеблиевского</w:t>
            </w:r>
          </w:p>
          <w:p w:rsidR="002B66F5" w:rsidRDefault="002B66F5" w:rsidP="002B66F5">
            <w:pPr>
              <w:shd w:val="clear" w:color="auto" w:fill="FFFFFF"/>
              <w:tabs>
                <w:tab w:val="left" w:pos="1008"/>
              </w:tabs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сельского поселения Темрюкского района</w:t>
            </w:r>
          </w:p>
          <w:p w:rsidR="002B66F5" w:rsidRPr="0095009A" w:rsidRDefault="005A75FF" w:rsidP="002B66F5">
            <w:pPr>
              <w:shd w:val="clear" w:color="auto" w:fill="FFFFFF"/>
              <w:tabs>
                <w:tab w:val="left" w:pos="1008"/>
              </w:tabs>
              <w:ind w:left="3011" w:hanging="4189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                    от</w:t>
            </w:r>
            <w:r w:rsidR="00AB2A55" w:rsidRPr="00B515B8"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 w:rsidR="00BC1437">
              <w:rPr>
                <w:spacing w:val="-12"/>
                <w:sz w:val="28"/>
                <w:szCs w:val="28"/>
              </w:rPr>
              <w:t>_____________</w:t>
            </w:r>
            <w:r w:rsidR="00B515B8">
              <w:rPr>
                <w:spacing w:val="-12"/>
                <w:sz w:val="28"/>
                <w:szCs w:val="28"/>
              </w:rPr>
              <w:t xml:space="preserve">  </w:t>
            </w:r>
            <w:r w:rsidR="00AB2A55">
              <w:rPr>
                <w:spacing w:val="-12"/>
                <w:sz w:val="28"/>
                <w:szCs w:val="28"/>
              </w:rPr>
              <w:t xml:space="preserve">  </w:t>
            </w:r>
            <w:r w:rsidR="00AB2A55" w:rsidRPr="00B515B8">
              <w:rPr>
                <w:spacing w:val="-12"/>
                <w:sz w:val="28"/>
                <w:szCs w:val="28"/>
              </w:rPr>
              <w:t xml:space="preserve"> </w:t>
            </w:r>
            <w:r w:rsidR="002B66F5">
              <w:rPr>
                <w:spacing w:val="-12"/>
                <w:sz w:val="28"/>
                <w:szCs w:val="28"/>
              </w:rPr>
              <w:t>№</w:t>
            </w:r>
            <w:r w:rsidR="00C10CAE">
              <w:rPr>
                <w:spacing w:val="-12"/>
                <w:sz w:val="28"/>
                <w:szCs w:val="28"/>
              </w:rPr>
              <w:t xml:space="preserve"> </w:t>
            </w:r>
            <w:r w:rsidR="00AB2A55" w:rsidRPr="00B515B8">
              <w:rPr>
                <w:spacing w:val="-12"/>
                <w:sz w:val="28"/>
                <w:szCs w:val="28"/>
              </w:rPr>
              <w:t xml:space="preserve"> </w:t>
            </w:r>
            <w:r w:rsidR="00BC1437">
              <w:rPr>
                <w:spacing w:val="-12"/>
                <w:sz w:val="28"/>
                <w:szCs w:val="28"/>
              </w:rPr>
              <w:t>______</w:t>
            </w:r>
          </w:p>
          <w:p w:rsidR="002B66F5" w:rsidRDefault="002B66F5" w:rsidP="002B66F5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220</w:t>
            </w:r>
            <w:r w:rsidR="0095009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C032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3B700B" w:rsidP="000D26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="000D2686"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Заказчик Администрация Вышестеблиевского сельского поселения, исполнитель МБУК «Вышестеблиев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 ЦКС»</w:t>
            </w:r>
          </w:p>
        </w:tc>
      </w:tr>
      <w:tr w:rsidR="003B700B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3B700B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3B700B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00B" w:rsidRPr="000D2686" w:rsidRDefault="003B700B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B16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220</w:t>
            </w:r>
            <w:r w:rsidRPr="000D2686">
              <w:rPr>
                <w:sz w:val="28"/>
                <w:szCs w:val="28"/>
                <w:lang w:eastAsia="en-US"/>
              </w:rPr>
              <w:t xml:space="preserve">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0B" w:rsidRPr="000D2686" w:rsidRDefault="003B700B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0B" w:rsidRPr="000D2686" w:rsidRDefault="003B700B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«Вышестеблиевская</w:t>
      </w:r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EB" w:rsidRDefault="003362EB" w:rsidP="00072A69">
      <w:r>
        <w:separator/>
      </w:r>
    </w:p>
  </w:endnote>
  <w:endnote w:type="continuationSeparator" w:id="1">
    <w:p w:rsidR="003362EB" w:rsidRDefault="003362EB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EB" w:rsidRDefault="003362EB" w:rsidP="00072A69">
      <w:r>
        <w:separator/>
      </w:r>
    </w:p>
  </w:footnote>
  <w:footnote w:type="continuationSeparator" w:id="1">
    <w:p w:rsidR="003362EB" w:rsidRDefault="003362EB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1101D"/>
    <w:rsid w:val="00223A22"/>
    <w:rsid w:val="00223B7D"/>
    <w:rsid w:val="00267E77"/>
    <w:rsid w:val="002B66F5"/>
    <w:rsid w:val="002D7DF5"/>
    <w:rsid w:val="002E5667"/>
    <w:rsid w:val="00304078"/>
    <w:rsid w:val="00306662"/>
    <w:rsid w:val="00322780"/>
    <w:rsid w:val="003362EB"/>
    <w:rsid w:val="00352260"/>
    <w:rsid w:val="00363132"/>
    <w:rsid w:val="00390CDF"/>
    <w:rsid w:val="003B700B"/>
    <w:rsid w:val="003F6BE7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204"/>
    <w:rsid w:val="00591F4B"/>
    <w:rsid w:val="005A75FF"/>
    <w:rsid w:val="005B05AC"/>
    <w:rsid w:val="005F29DB"/>
    <w:rsid w:val="00634EFD"/>
    <w:rsid w:val="006B2F9E"/>
    <w:rsid w:val="006B68E3"/>
    <w:rsid w:val="006C71E2"/>
    <w:rsid w:val="006F523F"/>
    <w:rsid w:val="00751B6E"/>
    <w:rsid w:val="007A503F"/>
    <w:rsid w:val="007C0009"/>
    <w:rsid w:val="007F1800"/>
    <w:rsid w:val="00817FFC"/>
    <w:rsid w:val="008277C1"/>
    <w:rsid w:val="00836EB2"/>
    <w:rsid w:val="00842C5C"/>
    <w:rsid w:val="00852FF2"/>
    <w:rsid w:val="00886522"/>
    <w:rsid w:val="00891324"/>
    <w:rsid w:val="008D2B24"/>
    <w:rsid w:val="00932652"/>
    <w:rsid w:val="0095009A"/>
    <w:rsid w:val="00976CB4"/>
    <w:rsid w:val="009B5AF6"/>
    <w:rsid w:val="009D0F51"/>
    <w:rsid w:val="009D4861"/>
    <w:rsid w:val="009E2EB2"/>
    <w:rsid w:val="00A60149"/>
    <w:rsid w:val="00A617FB"/>
    <w:rsid w:val="00A75D25"/>
    <w:rsid w:val="00AB2A55"/>
    <w:rsid w:val="00AC0B70"/>
    <w:rsid w:val="00AC5BA7"/>
    <w:rsid w:val="00B241F2"/>
    <w:rsid w:val="00B515B8"/>
    <w:rsid w:val="00BC1437"/>
    <w:rsid w:val="00C032CF"/>
    <w:rsid w:val="00C044B5"/>
    <w:rsid w:val="00C10CAE"/>
    <w:rsid w:val="00C239E1"/>
    <w:rsid w:val="00C3561E"/>
    <w:rsid w:val="00C40CF4"/>
    <w:rsid w:val="00C603B7"/>
    <w:rsid w:val="00C8298C"/>
    <w:rsid w:val="00C919DE"/>
    <w:rsid w:val="00CE62B0"/>
    <w:rsid w:val="00CF5F8F"/>
    <w:rsid w:val="00D03D33"/>
    <w:rsid w:val="00D103D6"/>
    <w:rsid w:val="00D52E8D"/>
    <w:rsid w:val="00D56DE4"/>
    <w:rsid w:val="00D64983"/>
    <w:rsid w:val="00D67556"/>
    <w:rsid w:val="00DB5546"/>
    <w:rsid w:val="00DF5633"/>
    <w:rsid w:val="00E01147"/>
    <w:rsid w:val="00E0240B"/>
    <w:rsid w:val="00E46817"/>
    <w:rsid w:val="00E55596"/>
    <w:rsid w:val="00E55789"/>
    <w:rsid w:val="00E60FB1"/>
    <w:rsid w:val="00E9368C"/>
    <w:rsid w:val="00F01037"/>
    <w:rsid w:val="00F200EB"/>
    <w:rsid w:val="00F30D50"/>
    <w:rsid w:val="00F44653"/>
    <w:rsid w:val="00F74DB6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99</cp:revision>
  <cp:lastPrinted>2022-05-26T05:38:00Z</cp:lastPrinted>
  <dcterms:created xsi:type="dcterms:W3CDTF">2014-09-22T12:10:00Z</dcterms:created>
  <dcterms:modified xsi:type="dcterms:W3CDTF">2022-06-30T07:22:00Z</dcterms:modified>
</cp:coreProperties>
</file>