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9E" w:rsidRPr="00184FA3" w:rsidRDefault="00C7209E" w:rsidP="00C7209E">
      <w:pPr>
        <w:shd w:val="clear" w:color="auto" w:fill="FFFFFF"/>
        <w:tabs>
          <w:tab w:val="left" w:pos="1008"/>
        </w:tabs>
        <w:spacing w:after="0" w:line="240" w:lineRule="auto"/>
        <w:ind w:firstLine="4536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</w:t>
      </w:r>
      <w:r w:rsidRPr="00184FA3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C7209E" w:rsidRPr="00184FA3" w:rsidRDefault="00C7209E" w:rsidP="00C7209E">
      <w:pPr>
        <w:spacing w:after="0" w:line="240" w:lineRule="auto"/>
        <w:ind w:firstLine="453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4FA3">
        <w:rPr>
          <w:sz w:val="28"/>
          <w:szCs w:val="28"/>
        </w:rPr>
        <w:t>к постановлению администрации</w:t>
      </w:r>
    </w:p>
    <w:p w:rsidR="00C7209E" w:rsidRPr="00184FA3" w:rsidRDefault="00C7209E" w:rsidP="00C7209E">
      <w:pPr>
        <w:spacing w:after="0" w:line="240" w:lineRule="auto"/>
        <w:ind w:firstLine="453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Pr="00184FA3">
        <w:rPr>
          <w:sz w:val="28"/>
          <w:szCs w:val="28"/>
        </w:rPr>
        <w:t>Вышестеблиевского</w:t>
      </w:r>
      <w:proofErr w:type="spellEnd"/>
      <w:r w:rsidRPr="00184FA3">
        <w:rPr>
          <w:sz w:val="28"/>
          <w:szCs w:val="28"/>
        </w:rPr>
        <w:t xml:space="preserve"> сельского </w:t>
      </w:r>
    </w:p>
    <w:p w:rsidR="00C7209E" w:rsidRPr="00184FA3" w:rsidRDefault="00C7209E" w:rsidP="00C7209E">
      <w:pPr>
        <w:spacing w:after="0" w:line="240" w:lineRule="auto"/>
        <w:ind w:firstLine="453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4FA3">
        <w:rPr>
          <w:sz w:val="28"/>
          <w:szCs w:val="28"/>
        </w:rPr>
        <w:t>поселения Темрюкского района</w:t>
      </w:r>
    </w:p>
    <w:p w:rsidR="00317C97" w:rsidRDefault="00C7209E" w:rsidP="00C7209E">
      <w:pPr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184FA3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</w:t>
      </w:r>
      <w:r w:rsidRPr="00184FA3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326180" w:rsidRDefault="00317C97" w:rsidP="00C7209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  <w:r w:rsidR="00A12C6D">
        <w:rPr>
          <w:sz w:val="28"/>
          <w:szCs w:val="28"/>
        </w:rPr>
        <w:t xml:space="preserve"> на 2020 год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12C6D" w:rsidRP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>«</w:t>
      </w:r>
      <w:r w:rsidRPr="00566569">
        <w:rPr>
          <w:b/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>
        <w:rPr>
          <w:b/>
          <w:sz w:val="28"/>
          <w:szCs w:val="28"/>
        </w:rPr>
        <w:t xml:space="preserve">» </w:t>
      </w:r>
      <w:r w:rsidRPr="00DE71AE">
        <w:rPr>
          <w:b/>
          <w:sz w:val="28"/>
          <w:szCs w:val="28"/>
        </w:rPr>
        <w:t>муниципальной программы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2020 год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A12C6D" w:rsidRPr="00DC3A21" w:rsidRDefault="00A12C6D" w:rsidP="00A12C6D">
      <w:pPr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A12C6D" w:rsidRPr="0065450C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</w:t>
      </w:r>
      <w:r w:rsidRPr="00A12C6D">
        <w:rPr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Default="00A12C6D" w:rsidP="00A12C6D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A12C6D" w:rsidRDefault="00A12C6D" w:rsidP="00A12C6D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  <w:r w:rsidR="00A12C6D" w:rsidRPr="00A12C6D">
        <w:rPr>
          <w:b/>
          <w:sz w:val="28"/>
          <w:szCs w:val="28"/>
        </w:rPr>
        <w:t xml:space="preserve"> </w:t>
      </w:r>
      <w:r w:rsidR="00A12C6D" w:rsidRPr="00DE71AE">
        <w:rPr>
          <w:b/>
          <w:sz w:val="28"/>
          <w:szCs w:val="28"/>
        </w:rPr>
        <w:t>муниципальной программы «</w:t>
      </w:r>
      <w:r w:rsidR="00A12C6D" w:rsidRPr="00FC0078">
        <w:rPr>
          <w:b/>
          <w:sz w:val="28"/>
          <w:szCs w:val="28"/>
        </w:rPr>
        <w:t>Эффективное муниципальное управление</w:t>
      </w:r>
      <w:r w:rsidR="00A12C6D" w:rsidRPr="00DE71AE">
        <w:rPr>
          <w:b/>
          <w:sz w:val="28"/>
          <w:szCs w:val="28"/>
        </w:rPr>
        <w:t>»</w:t>
      </w:r>
      <w:r w:rsidR="00A12C6D">
        <w:rPr>
          <w:b/>
          <w:sz w:val="28"/>
          <w:szCs w:val="28"/>
        </w:rPr>
        <w:t xml:space="preserve"> на 2020 год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3268B">
        <w:rPr>
          <w:sz w:val="28"/>
          <w:szCs w:val="28"/>
        </w:rPr>
        <w:t>20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7209E">
        <w:rPr>
          <w:sz w:val="28"/>
          <w:szCs w:val="28"/>
        </w:rPr>
        <w:t xml:space="preserve">25,6 </w:t>
      </w:r>
      <w:r w:rsidR="00DF5A6A">
        <w:rPr>
          <w:sz w:val="28"/>
          <w:szCs w:val="28"/>
        </w:rPr>
        <w:t>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A12C6D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6180" w:rsidRPr="00566569">
        <w:rPr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</w:t>
      </w:r>
      <w:r w:rsidR="00A3268B" w:rsidRPr="00A3268B">
        <w:rPr>
          <w:rFonts w:ascii="inherit" w:hAnsi="inherit" w:cs="inherit"/>
          <w:sz w:val="28"/>
          <w:szCs w:val="28"/>
          <w:bdr w:val="none" w:sz="0" w:space="0" w:color="auto" w:frame="1"/>
        </w:rPr>
        <w:t>20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A12C6D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26180" w:rsidRPr="00566569">
        <w:rPr>
          <w:b/>
          <w:bCs/>
          <w:sz w:val="28"/>
          <w:szCs w:val="28"/>
        </w:rPr>
        <w:t>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</w:t>
      </w:r>
      <w:r w:rsidR="00A3268B">
        <w:rPr>
          <w:sz w:val="28"/>
          <w:szCs w:val="28"/>
        </w:rPr>
        <w:t>ение описей архивных документов</w:t>
      </w:r>
      <w:r w:rsidRPr="00FB5793">
        <w:rPr>
          <w:sz w:val="28"/>
          <w:szCs w:val="28"/>
        </w:rPr>
        <w:t>; материально-техническое оснащение архивного отдела - приобретение</w:t>
      </w:r>
      <w:r w:rsidR="00A3268B">
        <w:rPr>
          <w:sz w:val="28"/>
          <w:szCs w:val="28"/>
        </w:rPr>
        <w:t xml:space="preserve">  коробов архивных, жалюз</w:t>
      </w:r>
      <w:r w:rsidR="00082798">
        <w:rPr>
          <w:sz w:val="28"/>
          <w:szCs w:val="28"/>
        </w:rPr>
        <w:t>и</w:t>
      </w:r>
      <w:r w:rsidR="00A3268B">
        <w:rPr>
          <w:sz w:val="28"/>
          <w:szCs w:val="28"/>
        </w:rPr>
        <w:t>;</w:t>
      </w:r>
      <w:r w:rsidRPr="00FB5793">
        <w:rPr>
          <w:sz w:val="28"/>
          <w:szCs w:val="28"/>
        </w:rPr>
        <w:t xml:space="preserve"> </w:t>
      </w:r>
      <w:r w:rsidR="00082798">
        <w:rPr>
          <w:sz w:val="28"/>
          <w:szCs w:val="28"/>
        </w:rPr>
        <w:t xml:space="preserve">установка пожарной сигнализации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</w:t>
      </w:r>
      <w:r w:rsidR="00B92084">
        <w:rPr>
          <w:sz w:val="28"/>
          <w:szCs w:val="28"/>
        </w:rPr>
        <w:t>20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B92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  <w:r w:rsidR="00B92084">
              <w:rPr>
                <w:sz w:val="24"/>
                <w:szCs w:val="24"/>
              </w:rPr>
              <w:t>20</w:t>
            </w:r>
            <w:r w:rsidR="00031437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B92084">
              <w:rPr>
                <w:sz w:val="24"/>
                <w:szCs w:val="24"/>
              </w:rPr>
              <w:t>приобретение 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F12323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B92084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F123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F1232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F12323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32A2" w:rsidRPr="009F1F84">
              <w:rPr>
                <w:sz w:val="24"/>
                <w:szCs w:val="24"/>
              </w:rPr>
              <w:t>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C7209E">
        <w:rPr>
          <w:sz w:val="28"/>
          <w:szCs w:val="28"/>
        </w:rPr>
        <w:t>25,6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</w:t>
            </w:r>
            <w:r w:rsidR="00F123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F12323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B92084">
              <w:rPr>
                <w:sz w:val="24"/>
                <w:szCs w:val="24"/>
              </w:rPr>
              <w:t xml:space="preserve">приобретение  коробов </w:t>
            </w:r>
            <w:r w:rsidRPr="00B92084">
              <w:rPr>
                <w:sz w:val="24"/>
                <w:szCs w:val="24"/>
              </w:rPr>
              <w:lastRenderedPageBreak/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C7209E" w:rsidP="00C7209E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272D0" w:rsidRPr="00375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 xml:space="preserve">Вышестеблиевского сельского </w:t>
            </w:r>
            <w:r w:rsidRPr="00FB5793">
              <w:rPr>
                <w:rFonts w:ascii="Times New Roman" w:hAnsi="Times New Roman" w:cs="Times New Roman"/>
              </w:rPr>
              <w:lastRenderedPageBreak/>
              <w:t>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C7209E" w:rsidP="00C7209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272D0" w:rsidRPr="00375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F12323" w:rsidP="00C432A2">
            <w:pPr>
              <w:spacing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C7209E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75D21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C7209E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75D21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F12323">
        <w:trPr>
          <w:trHeight w:val="1398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F12323" w:rsidP="00C432A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C7209E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12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C7209E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12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7209E" w:rsidP="00C7209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7209E" w:rsidP="00C7209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4. Обоснование ресурсного обеспечения 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F12323">
        <w:rPr>
          <w:sz w:val="28"/>
          <w:szCs w:val="28"/>
        </w:rPr>
        <w:t>30,0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5. Механизм реализации 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lastRenderedPageBreak/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33B21"/>
    <w:rsid w:val="00566569"/>
    <w:rsid w:val="00577082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48C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A0C16"/>
    <w:rsid w:val="00B01825"/>
    <w:rsid w:val="00B15616"/>
    <w:rsid w:val="00B33476"/>
    <w:rsid w:val="00B7323A"/>
    <w:rsid w:val="00B92084"/>
    <w:rsid w:val="00B9322A"/>
    <w:rsid w:val="00BF1120"/>
    <w:rsid w:val="00BF2481"/>
    <w:rsid w:val="00C432A2"/>
    <w:rsid w:val="00C7209E"/>
    <w:rsid w:val="00CA286E"/>
    <w:rsid w:val="00CD4A9B"/>
    <w:rsid w:val="00CF7C15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5B97"/>
    <w:rsid w:val="00E924FF"/>
    <w:rsid w:val="00F0411D"/>
    <w:rsid w:val="00F12323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7294F-6EA9-4B35-B16D-E49BF0C3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</cp:revision>
  <cp:lastPrinted>2020-12-07T11:08:00Z</cp:lastPrinted>
  <dcterms:created xsi:type="dcterms:W3CDTF">2014-11-17T12:30:00Z</dcterms:created>
  <dcterms:modified xsi:type="dcterms:W3CDTF">2020-12-07T11:08:00Z</dcterms:modified>
</cp:coreProperties>
</file>