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50" w:rsidRDefault="00962D50" w:rsidP="001E1DAD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1E1DAD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 xml:space="preserve">№ </w:t>
      </w:r>
      <w:r w:rsidR="00962D50">
        <w:rPr>
          <w:rFonts w:ascii="Times New Roman" w:hAnsi="Times New Roman" w:cs="Times New Roman"/>
          <w:sz w:val="28"/>
          <w:szCs w:val="28"/>
        </w:rPr>
        <w:t>1</w:t>
      </w:r>
    </w:p>
    <w:p w:rsidR="00073D54" w:rsidRPr="002B1EDA" w:rsidRDefault="00073D54" w:rsidP="001E1DAD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«Социальная поддержка граждан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  <w:r w:rsidR="006939FD">
        <w:rPr>
          <w:rFonts w:ascii="Times New Roman" w:hAnsi="Times New Roman" w:cs="Times New Roman"/>
          <w:sz w:val="28"/>
          <w:szCs w:val="28"/>
        </w:rPr>
        <w:t xml:space="preserve"> на 2020 год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6939FD" w:rsidRPr="006939FD" w:rsidRDefault="006939FD" w:rsidP="006939FD">
      <w:pPr>
        <w:spacing w:line="228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9FD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6939FD" w:rsidRPr="006939FD" w:rsidRDefault="006939FD" w:rsidP="006939FD">
      <w:pPr>
        <w:pStyle w:val="ConsPlusTitle"/>
        <w:widowControl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</w:t>
      </w:r>
      <w:r w:rsidRPr="006939FD">
        <w:rPr>
          <w:rFonts w:ascii="Times New Roman" w:hAnsi="Times New Roman" w:cs="Times New Roman"/>
          <w:sz w:val="28"/>
          <w:szCs w:val="28"/>
        </w:rPr>
        <w:t>» муниципальной программы «Социальная поддержка граждан Вышестеблиевского сельского поселения Темрюкского района» на 2020 год</w:t>
      </w:r>
    </w:p>
    <w:p w:rsidR="006939FD" w:rsidRDefault="006939FD" w:rsidP="006939FD">
      <w:pPr>
        <w:spacing w:line="22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939FD" w:rsidRPr="006939FD" w:rsidRDefault="006939FD" w:rsidP="006939FD">
      <w:pPr>
        <w:spacing w:line="228" w:lineRule="auto"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Структура подпрограммы:</w:t>
      </w:r>
    </w:p>
    <w:p w:rsidR="006939FD" w:rsidRPr="006939FD" w:rsidRDefault="006939FD" w:rsidP="006939FD">
      <w:pPr>
        <w:spacing w:after="0" w:line="228" w:lineRule="auto"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I. Паспорт подпрограммы </w:t>
      </w:r>
    </w:p>
    <w:p w:rsidR="006939FD" w:rsidRPr="006939FD" w:rsidRDefault="006939FD" w:rsidP="006939FD">
      <w:pPr>
        <w:spacing w:line="228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939FD">
        <w:rPr>
          <w:rFonts w:ascii="Times New Roman" w:hAnsi="Times New Roman" w:cs="Times New Roman"/>
          <w:bCs/>
          <w:sz w:val="28"/>
          <w:szCs w:val="28"/>
        </w:rPr>
        <w:t>II.Содержание</w:t>
      </w:r>
      <w:proofErr w:type="spellEnd"/>
      <w:r w:rsidRPr="006939FD">
        <w:rPr>
          <w:rFonts w:ascii="Times New Roman" w:hAnsi="Times New Roman" w:cs="Times New Roman"/>
          <w:bCs/>
          <w:sz w:val="28"/>
          <w:szCs w:val="28"/>
        </w:rPr>
        <w:t xml:space="preserve"> подпрограммы: </w:t>
      </w:r>
    </w:p>
    <w:p w:rsidR="006939FD" w:rsidRPr="006939FD" w:rsidRDefault="006939FD" w:rsidP="006939FD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</w:t>
      </w:r>
    </w:p>
    <w:p w:rsidR="006939FD" w:rsidRDefault="006939FD" w:rsidP="006939FD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939FD">
        <w:rPr>
          <w:rFonts w:ascii="Times New Roman" w:hAnsi="Times New Roman" w:cs="Times New Roman"/>
          <w:bCs/>
          <w:sz w:val="28"/>
          <w:szCs w:val="28"/>
        </w:rPr>
        <w:t>. Перечень мероприятий подпр</w:t>
      </w:r>
      <w:r w:rsidRPr="006939FD">
        <w:rPr>
          <w:rFonts w:ascii="Times New Roman" w:hAnsi="Times New Roman" w:cs="Times New Roman"/>
          <w:bCs/>
          <w:sz w:val="28"/>
          <w:szCs w:val="28"/>
        </w:rPr>
        <w:t>о</w:t>
      </w:r>
      <w:r w:rsidRPr="006939FD">
        <w:rPr>
          <w:rFonts w:ascii="Times New Roman" w:hAnsi="Times New Roman" w:cs="Times New Roman"/>
          <w:bCs/>
          <w:sz w:val="28"/>
          <w:szCs w:val="28"/>
        </w:rPr>
        <w:t>граммы</w:t>
      </w:r>
    </w:p>
    <w:p w:rsidR="006939FD" w:rsidRPr="006939FD" w:rsidRDefault="006939FD" w:rsidP="006939FD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 Обоснование ресурсного обеспечения муниципальной подпрограммы</w:t>
      </w:r>
    </w:p>
    <w:p w:rsidR="006939FD" w:rsidRPr="006939FD" w:rsidRDefault="006939FD" w:rsidP="006939FD">
      <w:pPr>
        <w:spacing w:after="0" w:line="228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5. Механизм реализации подпрограммы </w:t>
      </w:r>
    </w:p>
    <w:p w:rsidR="001E1DAD" w:rsidRDefault="001E1DAD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939FD"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6939FD" w:rsidRPr="006939F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 Темрюкского района» на 2020 год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1DAD" w:rsidRDefault="001E1DAD" w:rsidP="007228A5">
      <w:pPr>
        <w:tabs>
          <w:tab w:val="left" w:pos="4253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ab/>
        <w:t>- общий отдел администрации</w:t>
      </w:r>
    </w:p>
    <w:p w:rsidR="001E1DAD" w:rsidRDefault="001E1DAD" w:rsidP="007228A5">
      <w:pPr>
        <w:tabs>
          <w:tab w:val="left" w:pos="4395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Вышестеблиевского сельского</w:t>
      </w:r>
    </w:p>
    <w:p w:rsidR="001E1DAD" w:rsidRDefault="001E1DAD" w:rsidP="007228A5">
      <w:pPr>
        <w:tabs>
          <w:tab w:val="left" w:pos="2977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поселения Темрюкского района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</w:t>
      </w:r>
      <w:r w:rsidR="001E1DA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1E1DA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193" w:rsidRDefault="00FD4193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муниципальной</w:t>
      </w:r>
      <w:r>
        <w:rPr>
          <w:rFonts w:ascii="Times New Roman" w:hAnsi="Times New Roman" w:cs="Times New Roman"/>
          <w:sz w:val="28"/>
          <w:szCs w:val="28"/>
        </w:rPr>
        <w:tab/>
        <w:t>- реализация прав лиц, замещавших</w:t>
      </w:r>
    </w:p>
    <w:p w:rsidR="00FD4193" w:rsidRPr="002B1EDA" w:rsidRDefault="00FD4193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>муниципальные должности и должности</w:t>
      </w:r>
    </w:p>
    <w:p w:rsidR="00FD4193" w:rsidRDefault="00FD4193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муниципальной службы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D4193" w:rsidRDefault="00FD4193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FD4193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FD4193" w:rsidRPr="002B1EDA" w:rsidRDefault="00FD4193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FD4193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Задачи муниципальной</w:t>
      </w:r>
      <w:r w:rsidR="00FD4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 и выплата пенсии за</w:t>
      </w:r>
      <w:r w:rsidR="00FD4193">
        <w:rPr>
          <w:rFonts w:ascii="Times New Roman" w:hAnsi="Times New Roman" w:cs="Times New Roman"/>
          <w:sz w:val="28"/>
          <w:szCs w:val="28"/>
        </w:rPr>
        <w:t xml:space="preserve"> выслугу</w:t>
      </w:r>
    </w:p>
    <w:p w:rsidR="0009290D" w:rsidRDefault="00073D54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 w:rsidR="00FD4193">
        <w:rPr>
          <w:rFonts w:ascii="Times New Roman" w:hAnsi="Times New Roman" w:cs="Times New Roman"/>
          <w:sz w:val="28"/>
          <w:szCs w:val="28"/>
        </w:rPr>
        <w:tab/>
        <w:t>лет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лицам, замещавших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>муниципальные</w:t>
      </w:r>
    </w:p>
    <w:p w:rsidR="0009290D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>
        <w:rPr>
          <w:rFonts w:ascii="Times New Roman" w:hAnsi="Times New Roman" w:cs="Times New Roman"/>
          <w:sz w:val="28"/>
          <w:szCs w:val="28"/>
        </w:rPr>
        <w:t>должности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>олжн</w:t>
      </w:r>
      <w:r>
        <w:rPr>
          <w:rFonts w:ascii="Times New Roman" w:hAnsi="Times New Roman" w:cs="Times New Roman"/>
          <w:sz w:val="28"/>
          <w:szCs w:val="28"/>
        </w:rPr>
        <w:t>ости муниципальной</w:t>
      </w:r>
    </w:p>
    <w:p w:rsidR="00073D54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 </w:t>
      </w:r>
      <w:r w:rsidR="00073D54" w:rsidRPr="002B1ED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193">
        <w:rPr>
          <w:rFonts w:ascii="Times New Roman" w:hAnsi="Times New Roman" w:cs="Times New Roman"/>
          <w:sz w:val="28"/>
          <w:szCs w:val="28"/>
        </w:rPr>
        <w:t>п</w:t>
      </w:r>
      <w:r w:rsidR="005A43EE">
        <w:rPr>
          <w:rFonts w:ascii="Times New Roman" w:hAnsi="Times New Roman" w:cs="Times New Roman"/>
          <w:sz w:val="28"/>
          <w:szCs w:val="28"/>
        </w:rPr>
        <w:t>оселения</w:t>
      </w:r>
    </w:p>
    <w:p w:rsidR="0009290D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4193" w:rsidRPr="002B1EDA" w:rsidRDefault="00FD4193" w:rsidP="007228A5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Перечень целевых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соблюдение сроков по </w:t>
      </w:r>
      <w:r w:rsidR="0009290D">
        <w:rPr>
          <w:rFonts w:ascii="Times New Roman" w:hAnsi="Times New Roman" w:cs="Times New Roman"/>
          <w:sz w:val="28"/>
          <w:szCs w:val="28"/>
        </w:rPr>
        <w:t xml:space="preserve">назначению, </w:t>
      </w:r>
    </w:p>
    <w:p w:rsidR="0009290D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073D54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ab/>
        <w:t xml:space="preserve">расчету </w:t>
      </w:r>
      <w:r w:rsidR="00073D54">
        <w:rPr>
          <w:rFonts w:ascii="Times New Roman" w:hAnsi="Times New Roman" w:cs="Times New Roman"/>
          <w:sz w:val="28"/>
          <w:szCs w:val="28"/>
        </w:rPr>
        <w:t xml:space="preserve">(перерасчёту) </w:t>
      </w:r>
      <w:r w:rsidR="005A43EE">
        <w:rPr>
          <w:rFonts w:ascii="Times New Roman" w:hAnsi="Times New Roman" w:cs="Times New Roman"/>
          <w:sz w:val="28"/>
          <w:szCs w:val="28"/>
        </w:rPr>
        <w:t xml:space="preserve">и выплаты </w:t>
      </w:r>
      <w:r>
        <w:rPr>
          <w:rFonts w:ascii="Times New Roman" w:hAnsi="Times New Roman" w:cs="Times New Roman"/>
          <w:sz w:val="28"/>
          <w:szCs w:val="28"/>
        </w:rPr>
        <w:t>пенсии</w:t>
      </w:r>
    </w:p>
    <w:p w:rsidR="00073D54" w:rsidRPr="002B1EDA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 xml:space="preserve">за выслугу </w:t>
      </w:r>
      <w:r w:rsidR="00073D54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90D" w:rsidRDefault="0009290D" w:rsidP="007228A5">
      <w:pPr>
        <w:tabs>
          <w:tab w:val="left" w:pos="4253"/>
          <w:tab w:val="right" w:pos="9540"/>
        </w:tabs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объём денежных средств,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необходимый</w:t>
      </w:r>
    </w:p>
    <w:p w:rsidR="00073D54" w:rsidRPr="002B1EDA" w:rsidRDefault="0009290D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="00073D54">
        <w:rPr>
          <w:rFonts w:ascii="Times New Roman" w:hAnsi="Times New Roman" w:cs="Times New Roman"/>
          <w:sz w:val="28"/>
          <w:szCs w:val="28"/>
        </w:rPr>
        <w:t>выплаты пенсии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Этапы и сроки реализации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>20</w:t>
      </w:r>
      <w:r w:rsidR="009968EB">
        <w:rPr>
          <w:rFonts w:ascii="Times New Roman" w:hAnsi="Times New Roman" w:cs="Times New Roman"/>
          <w:sz w:val="28"/>
          <w:szCs w:val="28"/>
        </w:rPr>
        <w:t>20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9290D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Объёмы</w:t>
      </w:r>
      <w:r w:rsidR="0009290D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="0009290D" w:rsidRPr="002B1EDA">
        <w:rPr>
          <w:rFonts w:ascii="Times New Roman" w:hAnsi="Times New Roman" w:cs="Times New Roman"/>
          <w:sz w:val="28"/>
          <w:szCs w:val="28"/>
        </w:rPr>
        <w:t>-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="0009290D"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7228A5"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7228A5">
        <w:rPr>
          <w:rFonts w:ascii="Times New Roman" w:hAnsi="Times New Roman" w:cs="Times New Roman"/>
          <w:sz w:val="28"/>
          <w:szCs w:val="28"/>
        </w:rPr>
        <w:t>льной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228A5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7228A5" w:rsidRPr="002B1EDA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7228A5" w:rsidRDefault="00497DF1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="007228A5" w:rsidRPr="002B1EDA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</w:p>
    <w:p w:rsidR="00073D54" w:rsidRPr="002B1EDA" w:rsidRDefault="007228A5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9968EB">
        <w:rPr>
          <w:rFonts w:ascii="Times New Roman" w:hAnsi="Times New Roman" w:cs="Times New Roman"/>
          <w:sz w:val="28"/>
          <w:szCs w:val="28"/>
        </w:rPr>
        <w:t>168,0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073D54" w:rsidRPr="002B1EDA" w:rsidRDefault="00073D54" w:rsidP="007228A5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7228A5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Default="00073D54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7228A5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7228A5" w:rsidRDefault="007228A5" w:rsidP="007228A5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6939FD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73D54" w:rsidRPr="00744EB1">
        <w:rPr>
          <w:rFonts w:ascii="Times New Roman" w:hAnsi="Times New Roman" w:cs="Times New Roman"/>
          <w:b/>
          <w:bCs/>
          <w:sz w:val="28"/>
          <w:szCs w:val="28"/>
        </w:rPr>
        <w:t>.Характеристика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7228A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законом Краснодарского края от 8 июня 2007 года </w:t>
      </w:r>
      <w:r w:rsidR="007228A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7228A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Решением Совета Вышестеблиевского сельского поселения от </w:t>
      </w:r>
      <w:r w:rsidR="009968E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68EB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968E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10965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10965" w:rsidRPr="00610965">
        <w:rPr>
          <w:rFonts w:ascii="Times New Roman" w:hAnsi="Times New Roman" w:cs="Times New Roman"/>
          <w:sz w:val="28"/>
          <w:szCs w:val="28"/>
        </w:rPr>
        <w:t>О внесении изменений в решение XI сессии Совета Вышестеблиевского сельского поселения  Темрюкского района III созыва от 19 марта 2015 года № 42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</w:t>
      </w:r>
      <w:proofErr w:type="gramEnd"/>
      <w:r w:rsidRPr="007A6098">
        <w:rPr>
          <w:rFonts w:ascii="Times New Roman" w:hAnsi="Times New Roman" w:cs="Times New Roman"/>
          <w:sz w:val="28"/>
          <w:szCs w:val="28"/>
        </w:rPr>
        <w:t xml:space="preserve">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 xml:space="preserve">т; размер дополнительной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7228A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</w:t>
      </w:r>
      <w:r w:rsidR="00586971">
        <w:rPr>
          <w:rFonts w:ascii="Times New Roman" w:hAnsi="Times New Roman" w:cs="Times New Roman"/>
          <w:sz w:val="28"/>
          <w:szCs w:val="28"/>
        </w:rPr>
        <w:t>ьского поселения на 20</w:t>
      </w:r>
      <w:r w:rsidR="003949B1">
        <w:rPr>
          <w:rFonts w:ascii="Times New Roman" w:hAnsi="Times New Roman" w:cs="Times New Roman"/>
          <w:sz w:val="28"/>
          <w:szCs w:val="28"/>
        </w:rPr>
        <w:t>20</w:t>
      </w:r>
      <w:r w:rsidR="00586971">
        <w:rPr>
          <w:rFonts w:ascii="Times New Roman" w:hAnsi="Times New Roman" w:cs="Times New Roman"/>
          <w:sz w:val="28"/>
          <w:szCs w:val="28"/>
        </w:rPr>
        <w:t xml:space="preserve"> год</w:t>
      </w:r>
      <w:r w:rsidRPr="007A6098">
        <w:rPr>
          <w:rFonts w:ascii="Times New Roman" w:hAnsi="Times New Roman" w:cs="Times New Roman"/>
          <w:sz w:val="28"/>
          <w:szCs w:val="28"/>
        </w:rPr>
        <w:t>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7228A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Default="00073D54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228A5" w:rsidRDefault="007228A5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3536"/>
        <w:gridCol w:w="3261"/>
        <w:gridCol w:w="992"/>
        <w:gridCol w:w="1524"/>
      </w:tblGrid>
      <w:tr w:rsidR="000B0AA2" w:rsidRPr="007228A5" w:rsidTr="000B0AA2">
        <w:trPr>
          <w:jc w:val="center"/>
        </w:trPr>
        <w:tc>
          <w:tcPr>
            <w:tcW w:w="541" w:type="dxa"/>
            <w:vMerge w:val="restart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36" w:type="dxa"/>
            <w:vMerge w:val="restart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3261" w:type="dxa"/>
            <w:vMerge w:val="restart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524" w:type="dxa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Merge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949B1" w:rsidRPr="000B0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28A5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3" w:type="dxa"/>
            <w:gridSpan w:val="4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Подпрограмма ««Пенсионное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 на 20</w:t>
            </w:r>
            <w:r w:rsidR="003949B1" w:rsidRPr="000B0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36" w:type="dxa"/>
          </w:tcPr>
          <w:p w:rsidR="007228A5" w:rsidRPr="000B0AA2" w:rsidRDefault="00D974DB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3261" w:type="dxa"/>
          </w:tcPr>
          <w:p w:rsidR="007228A5" w:rsidRPr="000B0AA2" w:rsidRDefault="00D974DB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992" w:type="dxa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0B0AA2" w:rsidRDefault="00D974DB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B0AA2" w:rsidRPr="007228A5" w:rsidTr="000B0AA2">
        <w:trPr>
          <w:jc w:val="center"/>
        </w:trPr>
        <w:tc>
          <w:tcPr>
            <w:tcW w:w="541" w:type="dxa"/>
            <w:vAlign w:val="center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36" w:type="dxa"/>
          </w:tcPr>
          <w:p w:rsidR="007228A5" w:rsidRPr="000B0AA2" w:rsidRDefault="00D974DB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3261" w:type="dxa"/>
          </w:tcPr>
          <w:p w:rsidR="007228A5" w:rsidRPr="000B0AA2" w:rsidRDefault="00D974DB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</w:tcPr>
          <w:p w:rsidR="007228A5" w:rsidRPr="000B0AA2" w:rsidRDefault="007228A5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7228A5" w:rsidRPr="000B0AA2" w:rsidRDefault="003949B1" w:rsidP="000B0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2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</w:tr>
    </w:tbl>
    <w:p w:rsidR="00D974DB" w:rsidRDefault="00D974DB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939FD" w:rsidRDefault="006939FD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73D54" w:rsidRDefault="006939FD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73D54"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. Перечень мероприятий подпрограммы 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в администрации Вышестеблиевского сельского поселения»</w:t>
      </w:r>
    </w:p>
    <w:p w:rsidR="00073D54" w:rsidRPr="00797AA1" w:rsidRDefault="00073D54" w:rsidP="00D974DB">
      <w:pPr>
        <w:tabs>
          <w:tab w:val="right" w:pos="9540"/>
        </w:tabs>
        <w:spacing w:after="0" w:line="240" w:lineRule="auto"/>
        <w:ind w:right="-82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D974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3949B1">
        <w:rPr>
          <w:rFonts w:ascii="Times New Roman" w:hAnsi="Times New Roman" w:cs="Times New Roman"/>
          <w:sz w:val="28"/>
          <w:szCs w:val="28"/>
        </w:rPr>
        <w:t>168,0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497DF1" w:rsidRDefault="00073D54" w:rsidP="00D974D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</w:t>
      </w:r>
    </w:p>
    <w:p w:rsidR="00497DF1" w:rsidRDefault="00497DF1" w:rsidP="00D974DB">
      <w:pPr>
        <w:tabs>
          <w:tab w:val="right" w:pos="9540"/>
        </w:tabs>
        <w:spacing w:after="0" w:line="240" w:lineRule="auto"/>
        <w:ind w:right="-79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9FD" w:rsidRDefault="006939FD" w:rsidP="00D974DB">
      <w:pPr>
        <w:tabs>
          <w:tab w:val="right" w:pos="9540"/>
        </w:tabs>
        <w:spacing w:after="0" w:line="240" w:lineRule="auto"/>
        <w:ind w:right="-79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9FD" w:rsidRDefault="006939FD" w:rsidP="00D974DB">
      <w:pPr>
        <w:tabs>
          <w:tab w:val="right" w:pos="9540"/>
        </w:tabs>
        <w:spacing w:after="0" w:line="240" w:lineRule="auto"/>
        <w:ind w:right="-79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9FD" w:rsidRDefault="006939FD" w:rsidP="00D974DB">
      <w:pPr>
        <w:tabs>
          <w:tab w:val="right" w:pos="9540"/>
        </w:tabs>
        <w:spacing w:after="0" w:line="240" w:lineRule="auto"/>
        <w:ind w:right="-79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9FD" w:rsidRDefault="006939FD" w:rsidP="00D974DB">
      <w:pPr>
        <w:tabs>
          <w:tab w:val="right" w:pos="9540"/>
        </w:tabs>
        <w:spacing w:after="0" w:line="240" w:lineRule="auto"/>
        <w:ind w:right="-79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6939FD" w:rsidRDefault="00073D54" w:rsidP="00D974DB">
      <w:pPr>
        <w:tabs>
          <w:tab w:val="right" w:pos="9540"/>
        </w:tabs>
        <w:spacing w:after="0" w:line="240" w:lineRule="auto"/>
        <w:ind w:right="-79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</w:t>
      </w:r>
      <w:r w:rsidR="00D974DB"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Pr="006939F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939FD">
        <w:rPr>
          <w:rFonts w:ascii="Times New Roman" w:hAnsi="Times New Roman" w:cs="Times New Roman"/>
          <w:bCs/>
          <w:sz w:val="28"/>
          <w:szCs w:val="28"/>
        </w:rPr>
        <w:t>«</w:t>
      </w:r>
      <w:r w:rsidRPr="006939FD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proofErr w:type="gramStart"/>
      <w:r w:rsidR="00497DF1" w:rsidRPr="006939F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97DF1" w:rsidRPr="006939FD">
        <w:rPr>
          <w:rFonts w:ascii="Times New Roman" w:hAnsi="Times New Roman" w:cs="Times New Roman"/>
          <w:sz w:val="28"/>
          <w:szCs w:val="28"/>
        </w:rPr>
        <w:t xml:space="preserve"> выслугу лет лицам, замещавших</w:t>
      </w:r>
      <w:r w:rsidRPr="006939FD">
        <w:rPr>
          <w:rFonts w:ascii="Times New Roman" w:hAnsi="Times New Roman" w:cs="Times New Roman"/>
          <w:sz w:val="28"/>
          <w:szCs w:val="28"/>
        </w:rPr>
        <w:t xml:space="preserve"> муниципальные должности и</w:t>
      </w:r>
      <w:r w:rsidR="00D974DB" w:rsidRPr="006939FD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 w:rsidRPr="006939FD">
        <w:rPr>
          <w:rFonts w:ascii="Times New Roman" w:hAnsi="Times New Roman" w:cs="Times New Roman"/>
          <w:sz w:val="28"/>
          <w:szCs w:val="28"/>
        </w:rPr>
        <w:t xml:space="preserve"> в администрации Вышестеблиевского сельского поселения»</w:t>
      </w:r>
    </w:p>
    <w:p w:rsidR="00D974DB" w:rsidRDefault="00D974DB" w:rsidP="00D974DB">
      <w:pPr>
        <w:tabs>
          <w:tab w:val="right" w:pos="9540"/>
        </w:tabs>
        <w:spacing w:after="0" w:line="240" w:lineRule="auto"/>
        <w:ind w:right="-79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284"/>
        <w:gridCol w:w="1612"/>
        <w:gridCol w:w="1365"/>
        <w:gridCol w:w="1701"/>
        <w:gridCol w:w="2551"/>
      </w:tblGrid>
      <w:tr w:rsidR="000B0AA2" w:rsidRPr="00504A90" w:rsidTr="000B0AA2">
        <w:trPr>
          <w:cantSplit/>
          <w:trHeight w:val="1110"/>
        </w:trPr>
        <w:tc>
          <w:tcPr>
            <w:tcW w:w="534" w:type="dxa"/>
            <w:vAlign w:val="center"/>
          </w:tcPr>
          <w:p w:rsidR="003B5D7F" w:rsidRPr="000B0AA2" w:rsidRDefault="00D974DB" w:rsidP="000B0AA2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№</w:t>
            </w:r>
          </w:p>
          <w:p w:rsidR="00D974DB" w:rsidRPr="000B0AA2" w:rsidRDefault="00D974DB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0B0AA2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 w:rsidRPr="000B0AA2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0B0AA2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Align w:val="center"/>
          </w:tcPr>
          <w:p w:rsidR="00D974DB" w:rsidRPr="000B0AA2" w:rsidRDefault="00D974DB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84" w:type="dxa"/>
            <w:vAlign w:val="center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С</w:t>
            </w:r>
          </w:p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т</w:t>
            </w:r>
          </w:p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а</w:t>
            </w:r>
          </w:p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т</w:t>
            </w:r>
          </w:p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у</w:t>
            </w:r>
          </w:p>
          <w:p w:rsidR="00D974DB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B0AA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с</w:t>
            </w:r>
          </w:p>
        </w:tc>
        <w:tc>
          <w:tcPr>
            <w:tcW w:w="1612" w:type="dxa"/>
            <w:vAlign w:val="center"/>
          </w:tcPr>
          <w:p w:rsidR="00D974DB" w:rsidRPr="000B0AA2" w:rsidRDefault="00D974DB" w:rsidP="000B0AA2">
            <w:pPr>
              <w:tabs>
                <w:tab w:val="right" w:pos="9540"/>
              </w:tabs>
              <w:spacing w:after="0" w:line="240" w:lineRule="auto"/>
              <w:ind w:left="-92"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Источник финансирования</w:t>
            </w:r>
          </w:p>
        </w:tc>
        <w:tc>
          <w:tcPr>
            <w:tcW w:w="1365" w:type="dxa"/>
            <w:vAlign w:val="center"/>
          </w:tcPr>
          <w:p w:rsidR="00D974DB" w:rsidRPr="000B0AA2" w:rsidRDefault="00D974DB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Объем финансирования, всего (тыс. руб.) на 20</w:t>
            </w:r>
            <w:r w:rsidR="003949B1" w:rsidRPr="000B0AA2">
              <w:rPr>
                <w:rFonts w:ascii="Times New Roman" w:hAnsi="Times New Roman" w:cs="Times New Roman"/>
                <w:szCs w:val="24"/>
              </w:rPr>
              <w:t>20</w:t>
            </w:r>
            <w:r w:rsidRPr="000B0AA2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D974DB" w:rsidRPr="000B0AA2" w:rsidRDefault="00D974DB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Align w:val="center"/>
          </w:tcPr>
          <w:p w:rsidR="00D974DB" w:rsidRPr="000B0AA2" w:rsidRDefault="00D974DB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0AA2" w:rsidRPr="00D974DB" w:rsidTr="000B0AA2">
        <w:tc>
          <w:tcPr>
            <w:tcW w:w="534" w:type="dxa"/>
          </w:tcPr>
          <w:p w:rsidR="00D974DB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42" w:type="dxa"/>
          </w:tcPr>
          <w:p w:rsidR="00D974DB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84" w:type="dxa"/>
          </w:tcPr>
          <w:p w:rsidR="00D974DB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12" w:type="dxa"/>
          </w:tcPr>
          <w:p w:rsidR="00D974DB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65" w:type="dxa"/>
          </w:tcPr>
          <w:p w:rsidR="00D974DB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01" w:type="dxa"/>
          </w:tcPr>
          <w:p w:rsidR="00D974DB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551" w:type="dxa"/>
          </w:tcPr>
          <w:p w:rsidR="00D974DB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504A90" w:rsidRPr="00D974DB" w:rsidTr="000B0AA2">
        <w:tc>
          <w:tcPr>
            <w:tcW w:w="534" w:type="dxa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842" w:type="dxa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4" w:type="dxa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229" w:type="dxa"/>
            <w:gridSpan w:val="4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Реализация прав лиц,  замещавших муниципальные должности и должности муниципальной службы  в администрации Вышестеблиевского сельского поселения</w:t>
            </w:r>
          </w:p>
        </w:tc>
      </w:tr>
      <w:tr w:rsidR="00504A90" w:rsidRPr="00D974DB" w:rsidTr="000B0AA2">
        <w:tc>
          <w:tcPr>
            <w:tcW w:w="534" w:type="dxa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0B0AA2">
              <w:rPr>
                <w:rFonts w:ascii="Times New Roman" w:hAnsi="Times New Roman" w:cs="Times New Roman"/>
                <w:szCs w:val="24"/>
              </w:rPr>
              <w:t>1.1.</w:t>
            </w:r>
          </w:p>
        </w:tc>
        <w:tc>
          <w:tcPr>
            <w:tcW w:w="1842" w:type="dxa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4" w:type="dxa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229" w:type="dxa"/>
            <w:gridSpan w:val="4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 xml:space="preserve">Назначение и выплата пенсии  выслугу лет лицам, замещавшим </w:t>
            </w:r>
          </w:p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0B0AA2" w:rsidRPr="00D974DB" w:rsidTr="000B0AA2">
        <w:trPr>
          <w:trHeight w:val="944"/>
        </w:trPr>
        <w:tc>
          <w:tcPr>
            <w:tcW w:w="534" w:type="dxa"/>
            <w:vMerge w:val="restart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left="-42" w:right="-79"/>
              <w:contextualSpacing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AA2">
              <w:rPr>
                <w:rFonts w:ascii="Times New Roman" w:hAnsi="Times New Roman" w:cs="Times New Roman"/>
                <w:sz w:val="21"/>
                <w:szCs w:val="21"/>
              </w:rPr>
              <w:t>1.1.1</w:t>
            </w:r>
          </w:p>
        </w:tc>
        <w:tc>
          <w:tcPr>
            <w:tcW w:w="1842" w:type="dxa"/>
            <w:vMerge w:val="restart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284" w:type="dxa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504A90" w:rsidRPr="000B0AA2" w:rsidRDefault="003B5D7F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365" w:type="dxa"/>
          </w:tcPr>
          <w:p w:rsidR="00504A90" w:rsidRPr="000B0AA2" w:rsidRDefault="003949B1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168,0</w:t>
            </w:r>
          </w:p>
        </w:tc>
        <w:tc>
          <w:tcPr>
            <w:tcW w:w="1701" w:type="dxa"/>
          </w:tcPr>
          <w:p w:rsidR="00504A90" w:rsidRPr="000B0AA2" w:rsidRDefault="003B5D7F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</w:tc>
        <w:tc>
          <w:tcPr>
            <w:tcW w:w="2551" w:type="dxa"/>
            <w:vMerge w:val="restart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</w:rPr>
            </w:pPr>
            <w:r w:rsidRPr="000B0AA2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0B0AA2" w:rsidRPr="00D974DB" w:rsidTr="000B0AA2">
        <w:tc>
          <w:tcPr>
            <w:tcW w:w="534" w:type="dxa"/>
            <w:vMerge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2" w:type="dxa"/>
            <w:vMerge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2" w:type="dxa"/>
          </w:tcPr>
          <w:p w:rsidR="00504A90" w:rsidRPr="000B0AA2" w:rsidRDefault="003B5D7F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</w:tc>
        <w:tc>
          <w:tcPr>
            <w:tcW w:w="1365" w:type="dxa"/>
          </w:tcPr>
          <w:p w:rsidR="00504A90" w:rsidRPr="000B0AA2" w:rsidRDefault="003949B1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168,0</w:t>
            </w:r>
          </w:p>
        </w:tc>
        <w:tc>
          <w:tcPr>
            <w:tcW w:w="1701" w:type="dxa"/>
          </w:tcPr>
          <w:p w:rsidR="00504A90" w:rsidRPr="000B0AA2" w:rsidRDefault="003B5D7F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0AA2"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</w:tc>
        <w:tc>
          <w:tcPr>
            <w:tcW w:w="2551" w:type="dxa"/>
            <w:vMerge/>
          </w:tcPr>
          <w:p w:rsidR="00504A90" w:rsidRPr="000B0AA2" w:rsidRDefault="00504A90" w:rsidP="000B0AA2">
            <w:pPr>
              <w:tabs>
                <w:tab w:val="right" w:pos="9540"/>
              </w:tabs>
              <w:spacing w:after="0" w:line="240" w:lineRule="auto"/>
              <w:ind w:right="-79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949B1" w:rsidRDefault="003949B1" w:rsidP="003B5D7F">
      <w:pPr>
        <w:tabs>
          <w:tab w:val="right" w:pos="9540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6939FD" w:rsidP="003B5D7F">
      <w:pPr>
        <w:tabs>
          <w:tab w:val="right" w:pos="9540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>еблиевского сельского поселения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3B5D7F">
      <w:pPr>
        <w:tabs>
          <w:tab w:val="right" w:pos="9540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3B5D7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 w:rsidR="003B5D7F">
        <w:rPr>
          <w:rFonts w:ascii="Times New Roman" w:hAnsi="Times New Roman" w:cs="Times New Roman"/>
          <w:sz w:val="28"/>
          <w:szCs w:val="28"/>
        </w:rPr>
        <w:t xml:space="preserve">ероприятия на общую сумму </w:t>
      </w:r>
      <w:r w:rsidR="003949B1">
        <w:rPr>
          <w:rFonts w:ascii="Times New Roman" w:hAnsi="Times New Roman" w:cs="Times New Roman"/>
          <w:sz w:val="28"/>
          <w:szCs w:val="28"/>
        </w:rPr>
        <w:t>168,0</w:t>
      </w:r>
      <w:r w:rsidR="003B5D7F">
        <w:rPr>
          <w:rFonts w:ascii="Times New Roman" w:hAnsi="Times New Roman" w:cs="Times New Roman"/>
          <w:sz w:val="28"/>
          <w:szCs w:val="28"/>
        </w:rPr>
        <w:t xml:space="preserve"> тысяч руб., финансируется</w:t>
      </w:r>
      <w:r w:rsidRPr="0003714E">
        <w:rPr>
          <w:rFonts w:ascii="Times New Roman" w:hAnsi="Times New Roman" w:cs="Times New Roman"/>
          <w:sz w:val="28"/>
          <w:szCs w:val="28"/>
        </w:rPr>
        <w:t xml:space="preserve"> из местного бюджета, а именно: </w:t>
      </w:r>
    </w:p>
    <w:p w:rsidR="00073D54" w:rsidRPr="00CC5C28" w:rsidRDefault="00073D54" w:rsidP="003B5D7F">
      <w:pPr>
        <w:tabs>
          <w:tab w:val="right" w:pos="954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3949B1">
        <w:rPr>
          <w:rFonts w:ascii="Times New Roman" w:hAnsi="Times New Roman" w:cs="Times New Roman"/>
          <w:sz w:val="28"/>
          <w:szCs w:val="28"/>
        </w:rPr>
        <w:t>168,0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304E34">
        <w:rPr>
          <w:rFonts w:ascii="Times New Roman" w:hAnsi="Times New Roman" w:cs="Times New Roman"/>
          <w:sz w:val="28"/>
          <w:szCs w:val="28"/>
        </w:rPr>
        <w:t>тыс. руб.</w:t>
      </w:r>
    </w:p>
    <w:p w:rsidR="00311AA5" w:rsidRDefault="00311AA5" w:rsidP="003B5D7F">
      <w:pPr>
        <w:tabs>
          <w:tab w:val="right" w:pos="9540"/>
        </w:tabs>
        <w:spacing w:after="0" w:line="240" w:lineRule="auto"/>
        <w:ind w:right="-1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073D54" w:rsidP="003B5D7F">
      <w:pPr>
        <w:tabs>
          <w:tab w:val="right" w:pos="9540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поселения»</w:t>
      </w:r>
    </w:p>
    <w:p w:rsidR="00073D54" w:rsidRPr="0003714E" w:rsidRDefault="00073D54" w:rsidP="003B5D7F">
      <w:pPr>
        <w:tabs>
          <w:tab w:val="left" w:pos="5850"/>
          <w:tab w:val="right" w:pos="9540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3B5D7F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</w:t>
      </w:r>
      <w:r w:rsidR="003B5D7F">
        <w:rPr>
          <w:rFonts w:ascii="Times New Roman" w:hAnsi="Times New Roman" w:cs="Times New Roman"/>
          <w:sz w:val="28"/>
          <w:szCs w:val="28"/>
          <w:lang w:eastAsia="en-US"/>
        </w:rPr>
        <w:t xml:space="preserve">етных ассигнований из местного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>бюджета.</w:t>
      </w:r>
    </w:p>
    <w:bookmarkEnd w:id="0"/>
    <w:p w:rsidR="00073D54" w:rsidRPr="0003714E" w:rsidRDefault="00073D54" w:rsidP="003B5D7F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3B5D7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sectPr w:rsidR="00073D54" w:rsidRPr="0003714E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9B0" w:rsidRDefault="008879B0" w:rsidP="00E726EF">
      <w:pPr>
        <w:spacing w:after="0" w:line="240" w:lineRule="auto"/>
      </w:pPr>
      <w:r>
        <w:separator/>
      </w:r>
    </w:p>
  </w:endnote>
  <w:endnote w:type="continuationSeparator" w:id="0">
    <w:p w:rsidR="008879B0" w:rsidRDefault="008879B0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9B0" w:rsidRDefault="008879B0" w:rsidP="00E726EF">
      <w:pPr>
        <w:spacing w:after="0" w:line="240" w:lineRule="auto"/>
      </w:pPr>
      <w:r>
        <w:separator/>
      </w:r>
    </w:p>
  </w:footnote>
  <w:footnote w:type="continuationSeparator" w:id="0">
    <w:p w:rsidR="008879B0" w:rsidRDefault="008879B0" w:rsidP="00E72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9290D"/>
    <w:rsid w:val="000B0AA2"/>
    <w:rsid w:val="000C7A62"/>
    <w:rsid w:val="0010035F"/>
    <w:rsid w:val="00165749"/>
    <w:rsid w:val="001927D4"/>
    <w:rsid w:val="001E1DAD"/>
    <w:rsid w:val="0022664E"/>
    <w:rsid w:val="002A78AF"/>
    <w:rsid w:val="002B1EDA"/>
    <w:rsid w:val="002B5210"/>
    <w:rsid w:val="00304E34"/>
    <w:rsid w:val="00311AA5"/>
    <w:rsid w:val="003200DC"/>
    <w:rsid w:val="0036385A"/>
    <w:rsid w:val="0038674B"/>
    <w:rsid w:val="003949B1"/>
    <w:rsid w:val="003B5D7F"/>
    <w:rsid w:val="003D238A"/>
    <w:rsid w:val="00406AC5"/>
    <w:rsid w:val="00463198"/>
    <w:rsid w:val="00497DF1"/>
    <w:rsid w:val="00504A90"/>
    <w:rsid w:val="00565CBC"/>
    <w:rsid w:val="00584F83"/>
    <w:rsid w:val="00586971"/>
    <w:rsid w:val="005A43EE"/>
    <w:rsid w:val="00610965"/>
    <w:rsid w:val="00626F8F"/>
    <w:rsid w:val="00642B2A"/>
    <w:rsid w:val="006939FD"/>
    <w:rsid w:val="0069554B"/>
    <w:rsid w:val="006C0D4D"/>
    <w:rsid w:val="006C2529"/>
    <w:rsid w:val="006F68D3"/>
    <w:rsid w:val="007228A5"/>
    <w:rsid w:val="00744EB1"/>
    <w:rsid w:val="00765A94"/>
    <w:rsid w:val="00797AA1"/>
    <w:rsid w:val="007A6098"/>
    <w:rsid w:val="007F14DC"/>
    <w:rsid w:val="00821B19"/>
    <w:rsid w:val="008879B0"/>
    <w:rsid w:val="0089226E"/>
    <w:rsid w:val="008C554D"/>
    <w:rsid w:val="0092488B"/>
    <w:rsid w:val="00962D50"/>
    <w:rsid w:val="0096640E"/>
    <w:rsid w:val="0098177C"/>
    <w:rsid w:val="009968EB"/>
    <w:rsid w:val="009A58CD"/>
    <w:rsid w:val="009F17CB"/>
    <w:rsid w:val="009F5081"/>
    <w:rsid w:val="00A22ED8"/>
    <w:rsid w:val="00A54147"/>
    <w:rsid w:val="00AF0116"/>
    <w:rsid w:val="00B05ED4"/>
    <w:rsid w:val="00B36ABF"/>
    <w:rsid w:val="00B73FBA"/>
    <w:rsid w:val="00BD4F50"/>
    <w:rsid w:val="00BF3A8C"/>
    <w:rsid w:val="00C77C01"/>
    <w:rsid w:val="00C83B21"/>
    <w:rsid w:val="00CC068C"/>
    <w:rsid w:val="00CC2AA6"/>
    <w:rsid w:val="00CC5C28"/>
    <w:rsid w:val="00CD14E4"/>
    <w:rsid w:val="00D809D7"/>
    <w:rsid w:val="00D974DB"/>
    <w:rsid w:val="00DA50E9"/>
    <w:rsid w:val="00E02E3D"/>
    <w:rsid w:val="00E143CB"/>
    <w:rsid w:val="00E23080"/>
    <w:rsid w:val="00E4299A"/>
    <w:rsid w:val="00E726EF"/>
    <w:rsid w:val="00EA1B15"/>
    <w:rsid w:val="00EC2030"/>
    <w:rsid w:val="00F37A27"/>
    <w:rsid w:val="00F37CC3"/>
    <w:rsid w:val="00FB5793"/>
    <w:rsid w:val="00FD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6C3A4-1E52-4A72-A6AC-635FD8593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41</cp:revision>
  <cp:lastPrinted>2019-10-18T08:27:00Z</cp:lastPrinted>
  <dcterms:created xsi:type="dcterms:W3CDTF">2014-11-18T08:30:00Z</dcterms:created>
  <dcterms:modified xsi:type="dcterms:W3CDTF">2019-10-23T06:45:00Z</dcterms:modified>
</cp:coreProperties>
</file>