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ADA" w:rsidRPr="00A51F58" w:rsidRDefault="007F5AD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85337">
        <w:rPr>
          <w:rFonts w:ascii="Times New Roman" w:hAnsi="Times New Roman" w:cs="Times New Roman"/>
          <w:sz w:val="28"/>
          <w:szCs w:val="28"/>
        </w:rPr>
        <w:t>3</w:t>
      </w:r>
    </w:p>
    <w:p w:rsidR="007F5ADA" w:rsidRPr="00A51F58" w:rsidRDefault="007F5AD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F5ADA" w:rsidRDefault="007F5AD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7F5ADA" w:rsidRDefault="007F5AD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«Выдача разрешения на вступление в брак лицам, достигшим возраста  </w:t>
      </w:r>
      <w:r w:rsidR="004905D9">
        <w:rPr>
          <w:rFonts w:ascii="Times New Roman" w:hAnsi="Times New Roman"/>
          <w:sz w:val="28"/>
          <w:szCs w:val="28"/>
        </w:rPr>
        <w:t xml:space="preserve">шестнадцати </w:t>
      </w:r>
      <w:r>
        <w:rPr>
          <w:rFonts w:ascii="Times New Roman" w:hAnsi="Times New Roman" w:cs="Times New Roman"/>
          <w:sz w:val="28"/>
          <w:szCs w:val="28"/>
        </w:rPr>
        <w:t>лет»</w:t>
      </w:r>
    </w:p>
    <w:p w:rsidR="007F5ADA" w:rsidRDefault="007F5ADA" w:rsidP="00B3370F">
      <w:pPr>
        <w:jc w:val="both"/>
        <w:rPr>
          <w:sz w:val="28"/>
          <w:szCs w:val="28"/>
        </w:rPr>
      </w:pPr>
    </w:p>
    <w:p w:rsidR="007F5ADA" w:rsidRPr="00B3370F" w:rsidRDefault="007F5ADA" w:rsidP="00B3370F">
      <w:pPr>
        <w:jc w:val="center"/>
        <w:rPr>
          <w:rFonts w:ascii="Times New Roman" w:hAnsi="Times New Roman" w:cs="Times New Roman"/>
          <w:sz w:val="28"/>
          <w:szCs w:val="28"/>
        </w:rPr>
      </w:pPr>
      <w:r w:rsidRPr="00B3370F">
        <w:rPr>
          <w:rFonts w:ascii="Times New Roman" w:hAnsi="Times New Roman" w:cs="Times New Roman"/>
          <w:sz w:val="28"/>
          <w:szCs w:val="28"/>
        </w:rPr>
        <w:t>БЛОК-СХЕМА</w:t>
      </w:r>
    </w:p>
    <w:p w:rsidR="007F5ADA" w:rsidRPr="00876BF5" w:rsidRDefault="00E948AC" w:rsidP="00B3370F">
      <w:pPr>
        <w:jc w:val="both"/>
        <w:rPr>
          <w:sz w:val="28"/>
          <w:szCs w:val="28"/>
        </w:rPr>
      </w:pPr>
      <w:r w:rsidRPr="00E948AC">
        <w:rPr>
          <w:noProof/>
        </w:rPr>
        <w:pict>
          <v:rect id="_x0000_s1026" style="position:absolute;left:0;text-align:left;margin-left:138.45pt;margin-top:11.6pt;width:190.75pt;height:24.3pt;z-index:251652608">
            <v:textbox>
              <w:txbxContent>
                <w:p w:rsidR="007F5ADA" w:rsidRPr="00B3370F" w:rsidRDefault="007F5AD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>Прием и регистрация заявления</w:t>
                  </w:r>
                </w:p>
              </w:txbxContent>
            </v:textbox>
          </v:rect>
        </w:pict>
      </w:r>
    </w:p>
    <w:p w:rsidR="007F5ADA" w:rsidRPr="00876BF5" w:rsidRDefault="00E948AC" w:rsidP="00B3370F">
      <w:pPr>
        <w:jc w:val="both"/>
        <w:rPr>
          <w:sz w:val="28"/>
          <w:szCs w:val="28"/>
        </w:rPr>
      </w:pPr>
      <w:r w:rsidRPr="00E948AC">
        <w:rPr>
          <w:noProof/>
        </w:rPr>
        <w:pict>
          <v:rect id="_x0000_s1027" style="position:absolute;left:0;text-align:left;margin-left:93.6pt;margin-top:28.7pt;width:272.1pt;height:24.3pt;z-index:251653632">
            <v:textbox>
              <w:txbxContent>
                <w:p w:rsidR="007F5ADA" w:rsidRPr="00B3370F" w:rsidRDefault="007F5AD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>Рассмотрение заявления и прилагаемых документов</w:t>
                  </w:r>
                </w:p>
              </w:txbxContent>
            </v:textbox>
          </v:rect>
        </w:pict>
      </w:r>
      <w:r w:rsidRPr="00E948A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2.95pt;margin-top:6.25pt;width:0;height:22.45pt;z-index:251658752" o:connectortype="straight">
            <v:stroke endarrow="block"/>
          </v:shape>
        </w:pict>
      </w:r>
    </w:p>
    <w:p w:rsidR="007F5ADA" w:rsidRPr="00876BF5" w:rsidRDefault="00E948AC" w:rsidP="00B3370F">
      <w:pPr>
        <w:rPr>
          <w:sz w:val="28"/>
          <w:szCs w:val="28"/>
        </w:rPr>
      </w:pPr>
      <w:r w:rsidRPr="00E948AC">
        <w:rPr>
          <w:noProof/>
        </w:rPr>
        <w:pict>
          <v:shape id="_x0000_s1029" type="#_x0000_t32" style="position:absolute;margin-left:348.45pt;margin-top:23.35pt;width:.05pt;height:36pt;z-index:251660800" o:connectortype="straight">
            <v:stroke endarrow="block"/>
          </v:shape>
        </w:pict>
      </w:r>
      <w:r w:rsidRPr="00E948AC">
        <w:rPr>
          <w:noProof/>
        </w:rPr>
        <w:pict>
          <v:shape id="_x0000_s1030" type="#_x0000_t32" style="position:absolute;margin-left:105.5pt;margin-top:23.35pt;width:.05pt;height:36pt;z-index:251659776" o:connectortype="straight">
            <v:stroke endarrow="block"/>
          </v:shape>
        </w:pict>
      </w:r>
    </w:p>
    <w:p w:rsidR="007F5ADA" w:rsidRPr="00876BF5" w:rsidRDefault="007F5ADA" w:rsidP="00B3370F">
      <w:pPr>
        <w:rPr>
          <w:sz w:val="28"/>
          <w:szCs w:val="28"/>
        </w:rPr>
      </w:pPr>
    </w:p>
    <w:p w:rsidR="007F5ADA" w:rsidRPr="00876BF5" w:rsidRDefault="00E948AC" w:rsidP="00B3370F">
      <w:pPr>
        <w:rPr>
          <w:sz w:val="28"/>
          <w:szCs w:val="28"/>
        </w:rPr>
      </w:pPr>
      <w:r w:rsidRPr="00E948AC">
        <w:rPr>
          <w:noProof/>
        </w:rPr>
        <w:pict>
          <v:rect id="_x0000_s1031" style="position:absolute;margin-left:260.05pt;margin-top:.05pt;width:157.95pt;height:100.8pt;z-index:251656704">
            <v:textbox>
              <w:txbxContent>
                <w:p w:rsidR="007F5ADA" w:rsidRPr="00B3370F" w:rsidRDefault="007F5AD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Принятие решения об отказе в выдаче </w:t>
                  </w:r>
                  <w:r>
                    <w:rPr>
                      <w:rFonts w:ascii="Times New Roman" w:hAnsi="Times New Roman" w:cs="Times New Roman"/>
                    </w:rPr>
                    <w:t xml:space="preserve">распоряжения </w:t>
                  </w:r>
                  <w:r w:rsidRPr="00B3370F">
                    <w:rPr>
                      <w:rFonts w:ascii="Times New Roman" w:hAnsi="Times New Roman" w:cs="Times New Roman"/>
                    </w:rPr>
                    <w:t>о разрешении вступления в брак несовершеннолетних граждан</w:t>
                  </w:r>
                </w:p>
                <w:p w:rsidR="007F5ADA" w:rsidRDefault="007F5ADA" w:rsidP="00B3370F"/>
              </w:txbxContent>
            </v:textbox>
          </v:rect>
        </w:pict>
      </w:r>
      <w:r w:rsidRPr="00E948AC">
        <w:rPr>
          <w:noProof/>
        </w:rPr>
        <w:pict>
          <v:rect id="_x0000_s1032" style="position:absolute;margin-left:57.65pt;margin-top:0;width:130.3pt;height:100.85pt;z-index:251655680">
            <v:textbox>
              <w:txbxContent>
                <w:p w:rsidR="007F5ADA" w:rsidRPr="00B3370F" w:rsidRDefault="007F5AD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Принятие решения о выдаче </w:t>
                  </w:r>
                  <w:r>
                    <w:rPr>
                      <w:rFonts w:ascii="Times New Roman" w:hAnsi="Times New Roman" w:cs="Times New Roman"/>
                    </w:rPr>
                    <w:t xml:space="preserve">распоряжения </w:t>
                  </w:r>
                  <w:r w:rsidRPr="00B3370F">
                    <w:rPr>
                      <w:rFonts w:ascii="Times New Roman" w:hAnsi="Times New Roman" w:cs="Times New Roman"/>
                    </w:rPr>
                    <w:t xml:space="preserve"> о разрешении вступления в брак несовершеннолетних граждан</w:t>
                  </w:r>
                </w:p>
              </w:txbxContent>
            </v:textbox>
          </v:rect>
        </w:pict>
      </w:r>
    </w:p>
    <w:p w:rsidR="007F5ADA" w:rsidRPr="00876BF5" w:rsidRDefault="007F5ADA" w:rsidP="00B3370F">
      <w:pPr>
        <w:rPr>
          <w:sz w:val="28"/>
          <w:szCs w:val="28"/>
        </w:rPr>
      </w:pPr>
    </w:p>
    <w:p w:rsidR="007F5ADA" w:rsidRPr="00876BF5" w:rsidRDefault="007F5ADA" w:rsidP="00B3370F">
      <w:pPr>
        <w:rPr>
          <w:sz w:val="28"/>
          <w:szCs w:val="28"/>
        </w:rPr>
      </w:pPr>
    </w:p>
    <w:p w:rsidR="007F5ADA" w:rsidRPr="00876BF5" w:rsidRDefault="00E948AC" w:rsidP="00B3370F">
      <w:pPr>
        <w:rPr>
          <w:sz w:val="28"/>
          <w:szCs w:val="28"/>
        </w:rPr>
      </w:pPr>
      <w:r w:rsidRPr="00E948AC">
        <w:rPr>
          <w:noProof/>
        </w:rPr>
        <w:pict>
          <v:shape id="_x0000_s1033" type="#_x0000_t32" style="position:absolute;margin-left:353.7pt;margin-top:11.85pt;width:.05pt;height:29.95pt;z-index:251662848" o:connectortype="straight">
            <v:stroke endarrow="block"/>
          </v:shape>
        </w:pict>
      </w:r>
      <w:r w:rsidRPr="00E948AC">
        <w:rPr>
          <w:noProof/>
        </w:rPr>
        <w:pict>
          <v:shape id="_x0000_s1034" type="#_x0000_t32" style="position:absolute;margin-left:105.45pt;margin-top:11.85pt;width:.05pt;height:30pt;z-index:251661824" o:connectortype="straight">
            <v:stroke endarrow="block"/>
          </v:shape>
        </w:pict>
      </w:r>
    </w:p>
    <w:p w:rsidR="007F5ADA" w:rsidRPr="00876BF5" w:rsidRDefault="00E948AC" w:rsidP="00B3370F">
      <w:pPr>
        <w:rPr>
          <w:sz w:val="28"/>
          <w:szCs w:val="28"/>
        </w:rPr>
      </w:pPr>
      <w:r w:rsidRPr="00E948AC">
        <w:rPr>
          <w:noProof/>
        </w:rPr>
        <w:pict>
          <v:rect id="_x0000_s1035" style="position:absolute;margin-left:57.65pt;margin-top:12.2pt;width:146.8pt;height:127.5pt;z-index:251654656">
            <v:textbox>
              <w:txbxContent>
                <w:p w:rsidR="007F5ADA" w:rsidRPr="00CA63A8" w:rsidRDefault="007F5ADA" w:rsidP="0081097F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 w:rsidRPr="00CA63A8">
                    <w:rPr>
                      <w:rFonts w:ascii="Times New Roman" w:hAnsi="Times New Roman" w:cs="Times New Roman"/>
                    </w:rPr>
                    <w:t xml:space="preserve">Оформление и выдача </w:t>
                  </w:r>
                  <w:r>
                    <w:rPr>
                      <w:rFonts w:ascii="Times New Roman" w:hAnsi="Times New Roman" w:cs="Times New Roman"/>
                    </w:rPr>
                    <w:t>распоряжения администрации Вышестеблиевского сельского поселения Темрюкского</w:t>
                  </w:r>
                  <w:r w:rsidRPr="00CA63A8">
                    <w:rPr>
                      <w:rFonts w:ascii="Times New Roman" w:hAnsi="Times New Roman" w:cs="Times New Roman"/>
                    </w:rPr>
                    <w:t xml:space="preserve"> район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 w:rsidRPr="00CA63A8">
                    <w:rPr>
                      <w:rFonts w:ascii="Times New Roman" w:hAnsi="Times New Roman" w:cs="Times New Roman"/>
                    </w:rPr>
                    <w:t xml:space="preserve">  о разрешении вступления в брак несовершеннолетних</w:t>
                  </w:r>
                </w:p>
                <w:p w:rsidR="007F5ADA" w:rsidRPr="00CA63A8" w:rsidRDefault="007F5ADA" w:rsidP="0081097F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 w:rsidRPr="00CA63A8">
                    <w:rPr>
                      <w:rFonts w:ascii="Times New Roman" w:hAnsi="Times New Roman" w:cs="Times New Roman"/>
                    </w:rPr>
                    <w:t>граждан</w:t>
                  </w:r>
                </w:p>
                <w:p w:rsidR="007F5ADA" w:rsidRPr="00CA63A8" w:rsidRDefault="007F5ADA" w:rsidP="00B3370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 w:rsidRPr="00E948AC">
        <w:rPr>
          <w:noProof/>
        </w:rPr>
        <w:pict>
          <v:rect id="_x0000_s1036" style="position:absolute;margin-left:260.05pt;margin-top:12.2pt;width:134.7pt;height:68.95pt;z-index:251657728">
            <v:textbox>
              <w:txbxContent>
                <w:p w:rsidR="007F5ADA" w:rsidRPr="00B3370F" w:rsidRDefault="007F5ADA" w:rsidP="00B3370F">
                  <w:pPr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Оформление и выдача отказа в предоставлении муниципальной услуги </w:t>
                  </w:r>
                </w:p>
              </w:txbxContent>
            </v:textbox>
          </v:rect>
        </w:pict>
      </w:r>
    </w:p>
    <w:p w:rsidR="007F5ADA" w:rsidRPr="00876BF5" w:rsidRDefault="007F5ADA" w:rsidP="00B3370F">
      <w:pPr>
        <w:rPr>
          <w:sz w:val="28"/>
          <w:szCs w:val="28"/>
        </w:rPr>
      </w:pPr>
    </w:p>
    <w:p w:rsidR="007F5ADA" w:rsidRPr="00876BF5" w:rsidRDefault="007F5ADA" w:rsidP="00B3370F">
      <w:pPr>
        <w:rPr>
          <w:sz w:val="28"/>
          <w:szCs w:val="28"/>
        </w:rPr>
      </w:pPr>
    </w:p>
    <w:p w:rsidR="007F5ADA" w:rsidRDefault="007F5ADA" w:rsidP="00B3370F">
      <w:pPr>
        <w:shd w:val="clear" w:color="auto" w:fill="FFFFFF"/>
        <w:ind w:left="5940" w:firstLine="432"/>
        <w:rPr>
          <w:color w:val="000000"/>
          <w:spacing w:val="2"/>
          <w:sz w:val="28"/>
          <w:szCs w:val="28"/>
        </w:rPr>
      </w:pPr>
    </w:p>
    <w:p w:rsidR="007F5ADA" w:rsidRDefault="007F5ADA" w:rsidP="0081097F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Л.Н.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ADA" w:rsidRDefault="007F5ADA" w:rsidP="008109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7F5ADA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133A88"/>
    <w:rsid w:val="001812A6"/>
    <w:rsid w:val="002E6660"/>
    <w:rsid w:val="003A19BB"/>
    <w:rsid w:val="004905D9"/>
    <w:rsid w:val="004D5D1F"/>
    <w:rsid w:val="00586444"/>
    <w:rsid w:val="005C0AD4"/>
    <w:rsid w:val="0066197E"/>
    <w:rsid w:val="00674A4B"/>
    <w:rsid w:val="00785337"/>
    <w:rsid w:val="007F5ADA"/>
    <w:rsid w:val="0081097F"/>
    <w:rsid w:val="00876BF5"/>
    <w:rsid w:val="008F24BE"/>
    <w:rsid w:val="00921567"/>
    <w:rsid w:val="009C2D9B"/>
    <w:rsid w:val="00A21360"/>
    <w:rsid w:val="00A51F58"/>
    <w:rsid w:val="00B3370F"/>
    <w:rsid w:val="00BC2125"/>
    <w:rsid w:val="00BE3397"/>
    <w:rsid w:val="00C36FF4"/>
    <w:rsid w:val="00CA63A8"/>
    <w:rsid w:val="00CE246C"/>
    <w:rsid w:val="00E47FF6"/>
    <w:rsid w:val="00E948AC"/>
    <w:rsid w:val="00EB71B4"/>
    <w:rsid w:val="00F26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  <o:rules v:ext="edit">
        <o:r id="V:Rule6" type="connector" idref="#_x0000_s1028"/>
        <o:r id="V:Rule7" type="connector" idref="#_x0000_s1030"/>
        <o:r id="V:Rule8" type="connector" idref="#_x0000_s1029"/>
        <o:r id="V:Rule9" type="connector" idref="#_x0000_s1033"/>
        <o:r id="V:Rule10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46C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97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358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2011-05-31T12:55:00Z</dcterms:created>
  <dcterms:modified xsi:type="dcterms:W3CDTF">2016-04-20T17:38:00Z</dcterms:modified>
</cp:coreProperties>
</file>