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5C" w:rsidRPr="003D1474" w:rsidRDefault="00307B62" w:rsidP="001E6B5C">
      <w:pPr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1E6B5C" w:rsidRPr="003D1474">
        <w:rPr>
          <w:rFonts w:ascii="Times New Roman" w:hAnsi="Times New Roman"/>
          <w:sz w:val="28"/>
          <w:szCs w:val="28"/>
        </w:rPr>
        <w:t>П</w:t>
      </w:r>
      <w:r w:rsidR="00701F4D">
        <w:rPr>
          <w:rFonts w:ascii="Times New Roman" w:hAnsi="Times New Roman"/>
          <w:sz w:val="28"/>
          <w:szCs w:val="28"/>
        </w:rPr>
        <w:t>РИЛОЖЕНИЕ</w:t>
      </w:r>
      <w:r w:rsidR="00E67904">
        <w:rPr>
          <w:rFonts w:ascii="Times New Roman" w:hAnsi="Times New Roman"/>
          <w:sz w:val="28"/>
          <w:szCs w:val="28"/>
        </w:rPr>
        <w:t xml:space="preserve"> № 2</w:t>
      </w:r>
    </w:p>
    <w:p w:rsidR="00F56154" w:rsidRPr="00307B62" w:rsidRDefault="00307B62" w:rsidP="009A3697">
      <w:pPr>
        <w:pStyle w:val="ConsPlusNonformat"/>
        <w:tabs>
          <w:tab w:val="left" w:pos="1276"/>
          <w:tab w:val="left" w:pos="2835"/>
          <w:tab w:val="left" w:pos="4111"/>
        </w:tabs>
        <w:ind w:left="4395" w:hanging="403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C6FA4" w:rsidRPr="000C6FA4">
        <w:rPr>
          <w:rFonts w:ascii="Times New Roman" w:hAnsi="Times New Roman"/>
          <w:sz w:val="28"/>
          <w:szCs w:val="28"/>
        </w:rPr>
        <w:t xml:space="preserve">к Порядку </w:t>
      </w:r>
      <w:r w:rsidR="009A3697" w:rsidRPr="00E76E0A">
        <w:rPr>
          <w:rFonts w:ascii="Times New Roman" w:hAnsi="Times New Roman" w:cs="Times New Roman"/>
          <w:sz w:val="28"/>
          <w:szCs w:val="28"/>
        </w:rPr>
        <w:t>предоставления субсидий муниципальным унитарным предприятиям Вышестеблиевского сельского поселения Темрюкского района на финансовое обеспечение затрат, необходимых для погашения просроченной кредиторской задолженности</w:t>
      </w:r>
      <w:r w:rsidR="009A3697">
        <w:rPr>
          <w:rFonts w:ascii="Times New Roman" w:hAnsi="Times New Roman" w:cs="Times New Roman"/>
          <w:sz w:val="28"/>
          <w:szCs w:val="28"/>
        </w:rPr>
        <w:t>,</w:t>
      </w:r>
      <w:r w:rsidR="009A3697" w:rsidRPr="00E76E0A">
        <w:rPr>
          <w:rFonts w:ascii="Times New Roman" w:hAnsi="Times New Roman" w:cs="Times New Roman"/>
          <w:sz w:val="28"/>
          <w:szCs w:val="28"/>
        </w:rPr>
        <w:t xml:space="preserve"> в целях предупреждения банкротства</w:t>
      </w:r>
    </w:p>
    <w:p w:rsidR="001E6B5C" w:rsidRDefault="001E6B5C" w:rsidP="001E6B5C">
      <w:pPr>
        <w:pStyle w:val="ConsPlusNonformat"/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07B62" w:rsidRPr="003D1474" w:rsidRDefault="00307B62" w:rsidP="001E6B5C">
      <w:pPr>
        <w:pStyle w:val="ConsPlusNonformat"/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E6B5C" w:rsidRPr="003D1474" w:rsidRDefault="001E6B5C" w:rsidP="001E6B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474">
        <w:rPr>
          <w:rFonts w:ascii="Times New Roman" w:hAnsi="Times New Roman" w:cs="Times New Roman"/>
          <w:b/>
          <w:sz w:val="28"/>
          <w:szCs w:val="28"/>
        </w:rPr>
        <w:t>СОГЛАШЕНИЕ № ______</w:t>
      </w:r>
    </w:p>
    <w:p w:rsidR="001E6B5C" w:rsidRPr="009A3697" w:rsidRDefault="009A3697" w:rsidP="008214CE">
      <w:pPr>
        <w:jc w:val="center"/>
        <w:rPr>
          <w:rFonts w:ascii="Times New Roman" w:hAnsi="Times New Roman"/>
          <w:b/>
          <w:sz w:val="28"/>
          <w:szCs w:val="28"/>
        </w:rPr>
      </w:pPr>
      <w:r w:rsidRPr="009A3697">
        <w:rPr>
          <w:rFonts w:ascii="Times New Roman" w:hAnsi="Times New Roman"/>
          <w:b/>
          <w:sz w:val="28"/>
          <w:szCs w:val="28"/>
        </w:rPr>
        <w:t>о предоставлении субсидий муниципальным унитарным предприятиям Вышестеблиевского сельского поселения Темрюкского района на финансовое обеспечение затрат, необходимых для погашения просроченной кредиторской задолженности, в целях предупреждения банкротства</w:t>
      </w:r>
    </w:p>
    <w:p w:rsidR="001A5CA2" w:rsidRPr="003D1474" w:rsidRDefault="001A5CA2" w:rsidP="006161DA">
      <w:pPr>
        <w:jc w:val="center"/>
        <w:rPr>
          <w:rFonts w:ascii="Times New Roman" w:hAnsi="Times New Roman"/>
          <w:b/>
          <w:sz w:val="28"/>
          <w:szCs w:val="28"/>
        </w:rPr>
      </w:pPr>
    </w:p>
    <w:p w:rsidR="001E6B5C" w:rsidRPr="00D50991" w:rsidRDefault="001A5CA2" w:rsidP="001E6B5C">
      <w:pPr>
        <w:pStyle w:val="ConsPlusNonformat"/>
        <w:tabs>
          <w:tab w:val="left" w:pos="6990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3697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9A3697">
        <w:rPr>
          <w:rFonts w:ascii="Times New Roman" w:hAnsi="Times New Roman" w:cs="Times New Roman"/>
          <w:sz w:val="28"/>
          <w:szCs w:val="28"/>
        </w:rPr>
        <w:t xml:space="preserve">      </w:t>
      </w:r>
      <w:r w:rsidR="001E6B5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A3697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«__»_______</w:t>
      </w:r>
      <w:r w:rsidR="009A3697">
        <w:rPr>
          <w:rFonts w:ascii="Times New Roman" w:hAnsi="Times New Roman" w:cs="Times New Roman"/>
          <w:sz w:val="28"/>
          <w:szCs w:val="28"/>
        </w:rPr>
        <w:t xml:space="preserve">20__г. </w:t>
      </w:r>
    </w:p>
    <w:p w:rsidR="001E6B5C" w:rsidRPr="00D50991" w:rsidRDefault="001E6B5C" w:rsidP="001E6B5C">
      <w:pPr>
        <w:pStyle w:val="ConsPlusNonformat"/>
        <w:tabs>
          <w:tab w:val="left" w:pos="6930"/>
        </w:tabs>
        <w:rPr>
          <w:rFonts w:ascii="Times New Roman" w:hAnsi="Times New Roman" w:cs="Times New Roman"/>
          <w:sz w:val="28"/>
          <w:szCs w:val="28"/>
        </w:rPr>
      </w:pPr>
    </w:p>
    <w:p w:rsidR="001E6B5C" w:rsidRPr="006161DA" w:rsidRDefault="001E6B5C" w:rsidP="001E6B5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r w:rsidR="009A3697">
        <w:rPr>
          <w:rFonts w:ascii="Times New Roman" w:hAnsi="Times New Roman"/>
          <w:sz w:val="28"/>
          <w:szCs w:val="28"/>
        </w:rPr>
        <w:t>Вышестеблиевского</w:t>
      </w:r>
      <w:r w:rsidR="001A5CA2" w:rsidRPr="001A5CA2">
        <w:rPr>
          <w:rFonts w:ascii="Times New Roman" w:hAnsi="Times New Roman"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sz w:val="28"/>
          <w:szCs w:val="28"/>
        </w:rPr>
        <w:t xml:space="preserve"> поселения</w:t>
      </w:r>
      <w:r w:rsidR="001A5CA2"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в лице главы </w:t>
      </w:r>
      <w:r w:rsidR="009A3697">
        <w:rPr>
          <w:rFonts w:ascii="Times New Roman" w:hAnsi="Times New Roman"/>
          <w:sz w:val="28"/>
          <w:szCs w:val="28"/>
        </w:rPr>
        <w:t>Вышестеблиевского</w:t>
      </w:r>
      <w:r w:rsidR="006D3BA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Темрюкского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6D3BAE">
        <w:rPr>
          <w:rFonts w:ascii="Times New Roman" w:hAnsi="Times New Roman"/>
          <w:color w:val="000000"/>
          <w:sz w:val="28"/>
          <w:szCs w:val="28"/>
        </w:rPr>
        <w:t>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3697">
        <w:rPr>
          <w:rFonts w:ascii="Times New Roman" w:hAnsi="Times New Roman"/>
          <w:color w:val="000000"/>
          <w:sz w:val="28"/>
          <w:szCs w:val="28"/>
        </w:rPr>
        <w:t>Хаджиди Пантелея Константиновича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, действующего на основании Устава </w:t>
      </w:r>
      <w:r w:rsidR="009A3697">
        <w:rPr>
          <w:rFonts w:ascii="Times New Roman" w:hAnsi="Times New Roman"/>
          <w:sz w:val="28"/>
          <w:szCs w:val="28"/>
        </w:rPr>
        <w:t>Вышестеблиевского</w:t>
      </w:r>
      <w:r w:rsidR="006D3BAE" w:rsidRPr="001A5CA2">
        <w:rPr>
          <w:rFonts w:ascii="Times New Roman" w:hAnsi="Times New Roman"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sz w:val="28"/>
          <w:szCs w:val="28"/>
        </w:rPr>
        <w:t xml:space="preserve"> поселения</w:t>
      </w:r>
      <w:r w:rsidR="006D3BAE"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(далее - администрация)</w:t>
      </w:r>
      <w:r w:rsidR="00D87886">
        <w:rPr>
          <w:rFonts w:ascii="Times New Roman" w:hAnsi="Times New Roman"/>
          <w:color w:val="000000"/>
          <w:sz w:val="28"/>
          <w:szCs w:val="28"/>
        </w:rPr>
        <w:t>,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9A3697">
        <w:rPr>
          <w:rFonts w:ascii="Times New Roman" w:hAnsi="Times New Roman"/>
          <w:color w:val="000000"/>
          <w:sz w:val="28"/>
          <w:szCs w:val="28"/>
        </w:rPr>
        <w:t>____________________________________,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в лице </w:t>
      </w:r>
      <w:r w:rsidR="009A3697">
        <w:rPr>
          <w:rFonts w:ascii="Times New Roman" w:hAnsi="Times New Roman"/>
          <w:color w:val="000000"/>
          <w:sz w:val="28"/>
          <w:szCs w:val="28"/>
        </w:rPr>
        <w:t>______________________________________________________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, действующего на основании </w:t>
      </w:r>
      <w:r w:rsidR="009A3697">
        <w:rPr>
          <w:rFonts w:ascii="Times New Roman" w:hAnsi="Times New Roman"/>
          <w:color w:val="000000"/>
          <w:sz w:val="28"/>
          <w:szCs w:val="28"/>
        </w:rPr>
        <w:t>______________________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(далее – Получатель), в соответствии с Порядком </w:t>
      </w:r>
      <w:r w:rsidR="009A3697" w:rsidRPr="005A03CA">
        <w:rPr>
          <w:rFonts w:ascii="Times New Roman" w:hAnsi="Times New Roman"/>
          <w:sz w:val="28"/>
          <w:szCs w:val="28"/>
        </w:rPr>
        <w:t>предоставления субсидий муниципальным унитарным предприятиям Вышестеблиевского сельского поселения Темрюкского района на финансовое обеспечение затрат, необходимых для погашения просроченной кредиторской задолженности, в целях предупреждения банкротства</w:t>
      </w:r>
      <w:r w:rsidR="009A3697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Вышестеблиевского сельского поселения Темрюкского района </w:t>
      </w:r>
      <w:r w:rsidR="006D3BAE" w:rsidRPr="006161D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6161DA">
        <w:rPr>
          <w:rFonts w:ascii="Times New Roman" w:hAnsi="Times New Roman"/>
          <w:color w:val="000000"/>
          <w:sz w:val="28"/>
          <w:szCs w:val="28"/>
        </w:rPr>
        <w:t>от</w:t>
      </w:r>
      <w:proofErr w:type="gramEnd"/>
      <w:r w:rsidRPr="006161DA">
        <w:rPr>
          <w:rFonts w:ascii="Times New Roman" w:hAnsi="Times New Roman"/>
          <w:color w:val="000000"/>
          <w:sz w:val="28"/>
          <w:szCs w:val="28"/>
        </w:rPr>
        <w:t xml:space="preserve"> _____________________ № ___ (далее - Порядок), заключили настоящее Соглашение о нижеследующем: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1. Предмет Соглашения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1.1. Предметом настоящего Соглашения является предоставление из бюджета </w:t>
      </w:r>
      <w:r w:rsidR="009A3697">
        <w:rPr>
          <w:rFonts w:ascii="Times New Roman" w:hAnsi="Times New Roman"/>
          <w:sz w:val="28"/>
          <w:szCs w:val="28"/>
        </w:rPr>
        <w:t>Вышестеблиевского</w:t>
      </w:r>
      <w:r w:rsidR="006D3BAE" w:rsidRPr="001A5CA2">
        <w:rPr>
          <w:rFonts w:ascii="Times New Roman" w:hAnsi="Times New Roman"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sz w:val="28"/>
          <w:szCs w:val="28"/>
        </w:rPr>
        <w:t xml:space="preserve"> поселения</w:t>
      </w:r>
      <w:r w:rsidR="006D3BAE"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="00711C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697">
        <w:rPr>
          <w:rFonts w:ascii="Times New Roman" w:hAnsi="Times New Roman"/>
          <w:color w:val="000000"/>
          <w:sz w:val="28"/>
          <w:szCs w:val="28"/>
        </w:rPr>
        <w:t xml:space="preserve">субсидии </w:t>
      </w:r>
      <w:r w:rsidR="009A3697" w:rsidRPr="009A3697">
        <w:rPr>
          <w:rFonts w:ascii="Times New Roman" w:hAnsi="Times New Roman"/>
          <w:sz w:val="28"/>
          <w:szCs w:val="28"/>
        </w:rPr>
        <w:t>на финансовое обеспечение затрат, необходимых для погашения просроченной кредиторской задолженности, в целях предупреждения банкротства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(далее – субсидия) в сумме</w:t>
      </w:r>
      <w:proofErr w:type="gramStart"/>
      <w:r w:rsidRPr="006161DA">
        <w:rPr>
          <w:rFonts w:ascii="Times New Roman" w:hAnsi="Times New Roman"/>
          <w:color w:val="000000"/>
          <w:sz w:val="28"/>
          <w:szCs w:val="28"/>
        </w:rPr>
        <w:t xml:space="preserve"> _______ (___________________________________).</w:t>
      </w:r>
      <w:proofErr w:type="gramEnd"/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                  (прописью)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lastRenderedPageBreak/>
        <w:t>2. Финансо</w:t>
      </w:r>
      <w:r w:rsidR="00711CF2">
        <w:rPr>
          <w:rFonts w:ascii="Times New Roman" w:hAnsi="Times New Roman"/>
          <w:color w:val="000000"/>
          <w:sz w:val="28"/>
          <w:szCs w:val="28"/>
        </w:rPr>
        <w:t>вое обеспечение предоставления с</w:t>
      </w:r>
      <w:r w:rsidRPr="006161DA">
        <w:rPr>
          <w:rFonts w:ascii="Times New Roman" w:hAnsi="Times New Roman"/>
          <w:color w:val="000000"/>
          <w:sz w:val="28"/>
          <w:szCs w:val="28"/>
        </w:rPr>
        <w:t>убсидии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7D4097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2.1. </w:t>
      </w:r>
      <w:r w:rsidR="006161DA" w:rsidRPr="006161DA">
        <w:rPr>
          <w:rFonts w:ascii="Times New Roman" w:hAnsi="Times New Roman"/>
          <w:color w:val="000000"/>
          <w:sz w:val="28"/>
          <w:szCs w:val="28"/>
        </w:rPr>
        <w:t xml:space="preserve">Субсидия предоставляется в пределах бюджетных ассигнований, предусмотренных в бюджете </w:t>
      </w:r>
      <w:r>
        <w:rPr>
          <w:rFonts w:ascii="Times New Roman" w:hAnsi="Times New Roman"/>
          <w:sz w:val="28"/>
          <w:szCs w:val="28"/>
        </w:rPr>
        <w:t>Вышестеблиевского</w:t>
      </w:r>
      <w:r w:rsidR="006D3BAE" w:rsidRPr="001A5CA2">
        <w:rPr>
          <w:rFonts w:ascii="Times New Roman" w:hAnsi="Times New Roman"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sz w:val="28"/>
          <w:szCs w:val="28"/>
        </w:rPr>
        <w:t xml:space="preserve"> поселения</w:t>
      </w:r>
      <w:r w:rsidR="006D3BAE"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="006161DA" w:rsidRPr="006161DA">
        <w:rPr>
          <w:rFonts w:ascii="Times New Roman" w:hAnsi="Times New Roman"/>
          <w:color w:val="000000"/>
          <w:sz w:val="28"/>
          <w:szCs w:val="28"/>
        </w:rPr>
        <w:t xml:space="preserve"> на соответствующий финансовый год (далее </w:t>
      </w:r>
      <w:proofErr w:type="gramStart"/>
      <w:r w:rsidR="006161DA" w:rsidRPr="006161DA">
        <w:rPr>
          <w:rFonts w:ascii="Times New Roman" w:hAnsi="Times New Roman"/>
          <w:color w:val="000000"/>
          <w:sz w:val="28"/>
          <w:szCs w:val="28"/>
        </w:rPr>
        <w:t>–б</w:t>
      </w:r>
      <w:proofErr w:type="gramEnd"/>
      <w:r w:rsidR="006161DA" w:rsidRPr="006161DA">
        <w:rPr>
          <w:rFonts w:ascii="Times New Roman" w:hAnsi="Times New Roman"/>
          <w:color w:val="000000"/>
          <w:sz w:val="28"/>
          <w:szCs w:val="28"/>
        </w:rPr>
        <w:t xml:space="preserve">юджет) и лимитов бюджетных обязательств. 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3. Условия и порядок п</w:t>
      </w:r>
      <w:r w:rsidR="00711CF2">
        <w:rPr>
          <w:rFonts w:ascii="Times New Roman" w:hAnsi="Times New Roman"/>
          <w:color w:val="000000"/>
          <w:sz w:val="28"/>
          <w:szCs w:val="28"/>
        </w:rPr>
        <w:t>редоставления и возврата с</w:t>
      </w:r>
      <w:r w:rsidRPr="006161DA">
        <w:rPr>
          <w:rFonts w:ascii="Times New Roman" w:hAnsi="Times New Roman"/>
          <w:color w:val="000000"/>
          <w:sz w:val="28"/>
          <w:szCs w:val="28"/>
        </w:rPr>
        <w:t>убсидии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3.1. Субсидия предоставляется в соответствии с Порядком в течение 15 рабочих дней со дня заключения Соглашения.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3.2. Перечисление субсидии производится только после </w:t>
      </w:r>
      <w:r w:rsidR="007E0ABD">
        <w:rPr>
          <w:rFonts w:ascii="Times New Roman" w:hAnsi="Times New Roman"/>
          <w:color w:val="000000"/>
          <w:sz w:val="28"/>
          <w:szCs w:val="28"/>
        </w:rPr>
        <w:t xml:space="preserve">проверке представленных Получателем документов и принятия финансовым отделом </w:t>
      </w:r>
      <w:r w:rsidR="007E0ABD">
        <w:rPr>
          <w:rFonts w:ascii="Times New Roman" w:hAnsi="Times New Roman"/>
          <w:sz w:val="28"/>
          <w:szCs w:val="28"/>
        </w:rPr>
        <w:t>администрации решения</w:t>
      </w:r>
      <w:r w:rsidR="007E0ABD" w:rsidRPr="00A75C81">
        <w:rPr>
          <w:rFonts w:ascii="Times New Roman" w:hAnsi="Times New Roman"/>
          <w:sz w:val="28"/>
          <w:szCs w:val="28"/>
        </w:rPr>
        <w:t xml:space="preserve"> о предоставлении субсидии</w:t>
      </w:r>
      <w:r w:rsidR="007E0ABD">
        <w:rPr>
          <w:rFonts w:ascii="Times New Roman" w:hAnsi="Times New Roman"/>
          <w:color w:val="000000"/>
          <w:sz w:val="28"/>
          <w:szCs w:val="28"/>
        </w:rPr>
        <w:t>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3.3. Субсидия, перечисленная Получателю, подлежит возврату в бюджет </w:t>
      </w:r>
      <w:r w:rsidR="007E0ABD">
        <w:rPr>
          <w:rFonts w:ascii="Times New Roman" w:hAnsi="Times New Roman"/>
          <w:sz w:val="28"/>
          <w:szCs w:val="28"/>
        </w:rPr>
        <w:t>Вышестеблиевского</w:t>
      </w:r>
      <w:r w:rsidR="006D3BAE" w:rsidRPr="001A5CA2">
        <w:rPr>
          <w:rFonts w:ascii="Times New Roman" w:hAnsi="Times New Roman"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sz w:val="28"/>
          <w:szCs w:val="28"/>
        </w:rPr>
        <w:t xml:space="preserve"> поселения</w:t>
      </w:r>
      <w:r w:rsidR="006D3BAE"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в полном объеме в случаях нарушения </w:t>
      </w:r>
      <w:r w:rsidR="007E0ABD">
        <w:rPr>
          <w:rFonts w:ascii="Times New Roman" w:hAnsi="Times New Roman"/>
          <w:color w:val="000000"/>
          <w:sz w:val="28"/>
          <w:szCs w:val="28"/>
        </w:rPr>
        <w:t>Получателем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условий, цели и порядка предоставления субсидий, установленных при ее предоставлении.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В случае принятия администрацией решения о возврате субсидии</w:t>
      </w:r>
      <w:r w:rsidR="00854CE4">
        <w:rPr>
          <w:rFonts w:ascii="Times New Roman" w:hAnsi="Times New Roman"/>
          <w:color w:val="000000"/>
          <w:sz w:val="28"/>
          <w:szCs w:val="28"/>
        </w:rPr>
        <w:t>, Получатель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производит возврат средств субсидий в бюджет в полном объеме в течение 20 рабочих дней со дня получения</w:t>
      </w:r>
      <w:r w:rsidR="007E0ABD">
        <w:rPr>
          <w:rFonts w:ascii="Times New Roman" w:hAnsi="Times New Roman"/>
          <w:color w:val="000000"/>
          <w:sz w:val="28"/>
          <w:szCs w:val="28"/>
        </w:rPr>
        <w:t xml:space="preserve"> соответствующего требования.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3.5. </w:t>
      </w:r>
      <w:r w:rsidR="007E0ABD">
        <w:rPr>
          <w:rFonts w:ascii="Times New Roman" w:hAnsi="Times New Roman"/>
          <w:color w:val="000000"/>
          <w:sz w:val="28"/>
          <w:szCs w:val="28"/>
        </w:rPr>
        <w:t>Получатель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ежемесячно, в срок не позднее 5-го числа месяца, следующего за отчетным месяцем, представляет в </w:t>
      </w:r>
      <w:r w:rsidR="007E0ABD">
        <w:rPr>
          <w:rFonts w:ascii="Times New Roman" w:hAnsi="Times New Roman"/>
          <w:color w:val="000000"/>
          <w:sz w:val="28"/>
          <w:szCs w:val="28"/>
        </w:rPr>
        <w:t>финансовый</w:t>
      </w:r>
      <w:r w:rsidR="00CA00A5">
        <w:rPr>
          <w:rFonts w:ascii="Times New Roman" w:hAnsi="Times New Roman"/>
          <w:color w:val="000000"/>
          <w:sz w:val="28"/>
          <w:szCs w:val="28"/>
        </w:rPr>
        <w:t xml:space="preserve"> отдел</w:t>
      </w:r>
      <w:r w:rsidR="007E0A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0ABD">
        <w:rPr>
          <w:rFonts w:ascii="Times New Roman" w:hAnsi="Times New Roman"/>
          <w:sz w:val="28"/>
          <w:szCs w:val="28"/>
        </w:rPr>
        <w:t>администрации</w:t>
      </w:r>
      <w:r w:rsidR="007E0ABD" w:rsidRPr="006161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отчет о расходах </w:t>
      </w:r>
      <w:r w:rsidR="00CA00A5">
        <w:rPr>
          <w:rFonts w:ascii="Times New Roman" w:hAnsi="Times New Roman"/>
          <w:color w:val="000000"/>
          <w:sz w:val="28"/>
          <w:szCs w:val="28"/>
        </w:rPr>
        <w:t>Получателя</w:t>
      </w:r>
      <w:r w:rsidRPr="006161DA">
        <w:rPr>
          <w:rFonts w:ascii="Times New Roman" w:hAnsi="Times New Roman"/>
          <w:color w:val="000000"/>
          <w:sz w:val="28"/>
          <w:szCs w:val="28"/>
        </w:rPr>
        <w:t>, источником финансового обеспечения которых является субсидия, по установленной форме.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 Обязанности Сторон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4.1. Администрация обязуется: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4.1.1. Обеспечить предоставление субсидии в соответствии с пунктом </w:t>
      </w:r>
      <w:r w:rsidR="00971775">
        <w:rPr>
          <w:rFonts w:ascii="Times New Roman" w:hAnsi="Times New Roman"/>
          <w:color w:val="000000"/>
          <w:sz w:val="28"/>
          <w:szCs w:val="28"/>
        </w:rPr>
        <w:t>1.</w:t>
      </w:r>
      <w:r w:rsidR="0083247B">
        <w:rPr>
          <w:rFonts w:ascii="Times New Roman" w:hAnsi="Times New Roman"/>
          <w:color w:val="000000"/>
          <w:sz w:val="28"/>
          <w:szCs w:val="28"/>
        </w:rPr>
        <w:t>1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Соглашения.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4.2. Администрация в праве: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4.2.1.  Приостановить предоставление субсидии в случае непредставления в установленные Порядком сроки отчета о расходах </w:t>
      </w:r>
      <w:r w:rsidR="0083247B">
        <w:rPr>
          <w:rFonts w:ascii="Times New Roman" w:hAnsi="Times New Roman"/>
          <w:color w:val="000000"/>
          <w:sz w:val="28"/>
          <w:szCs w:val="28"/>
        </w:rPr>
        <w:t>Получателя</w:t>
      </w:r>
      <w:r w:rsidRPr="006161DA">
        <w:rPr>
          <w:rFonts w:ascii="Times New Roman" w:hAnsi="Times New Roman"/>
          <w:color w:val="000000"/>
          <w:sz w:val="28"/>
          <w:szCs w:val="28"/>
        </w:rPr>
        <w:t>, источником финансового обеспечения которых является субсидия, по утвержденной форме.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4.2.2. Принимать решение об изменении условий настоящего Соглашения, в том числе на основании информации и предложений, направленных Получателем, включая уменьшение размера субсидии, а также увеличение размера субсидии при наличии неиспользованных лимитов бюджетных обязатель</w:t>
      </w:r>
      <w:proofErr w:type="gramStart"/>
      <w:r w:rsidRPr="006161DA">
        <w:rPr>
          <w:rFonts w:ascii="Times New Roman" w:hAnsi="Times New Roman"/>
          <w:color w:val="000000"/>
          <w:sz w:val="28"/>
          <w:szCs w:val="28"/>
        </w:rPr>
        <w:t>ств пр</w:t>
      </w:r>
      <w:proofErr w:type="gramEnd"/>
      <w:r w:rsidRPr="006161DA">
        <w:rPr>
          <w:rFonts w:ascii="Times New Roman" w:hAnsi="Times New Roman"/>
          <w:color w:val="000000"/>
          <w:sz w:val="28"/>
          <w:szCs w:val="28"/>
        </w:rPr>
        <w:t>и условии предоставления Получателем информации, содержащей финансово-экономическое обоснование данного изменения.</w:t>
      </w:r>
    </w:p>
    <w:p w:rsidR="006161DA" w:rsidRPr="006161DA" w:rsidRDefault="0083247B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4.2.3. В </w:t>
      </w:r>
      <w:r w:rsidR="006161DA" w:rsidRPr="006161DA">
        <w:rPr>
          <w:rFonts w:ascii="Times New Roman" w:hAnsi="Times New Roman"/>
          <w:color w:val="000000"/>
          <w:sz w:val="28"/>
          <w:szCs w:val="28"/>
        </w:rPr>
        <w:t xml:space="preserve">случае установления </w:t>
      </w:r>
      <w:r w:rsidR="00F9053E">
        <w:rPr>
          <w:rFonts w:ascii="Times New Roman" w:hAnsi="Times New Roman"/>
          <w:color w:val="000000"/>
          <w:sz w:val="28"/>
          <w:szCs w:val="28"/>
        </w:rPr>
        <w:t>финансовым отделом</w:t>
      </w:r>
      <w:r w:rsidR="0069448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4CE4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6161DA" w:rsidRPr="006161DA">
        <w:rPr>
          <w:rFonts w:ascii="Times New Roman" w:hAnsi="Times New Roman"/>
          <w:color w:val="000000"/>
          <w:sz w:val="28"/>
          <w:szCs w:val="28"/>
        </w:rPr>
        <w:t>инф</w:t>
      </w:r>
      <w:r w:rsidR="00F9053E">
        <w:rPr>
          <w:rFonts w:ascii="Times New Roman" w:hAnsi="Times New Roman"/>
          <w:color w:val="000000"/>
          <w:sz w:val="28"/>
          <w:szCs w:val="28"/>
        </w:rPr>
        <w:t>ормации о факт</w:t>
      </w:r>
      <w:proofErr w:type="gramStart"/>
      <w:r w:rsidR="00F9053E">
        <w:rPr>
          <w:rFonts w:ascii="Times New Roman" w:hAnsi="Times New Roman"/>
          <w:color w:val="000000"/>
          <w:sz w:val="28"/>
          <w:szCs w:val="28"/>
        </w:rPr>
        <w:t>е(</w:t>
      </w:r>
      <w:proofErr w:type="gramEnd"/>
      <w:r w:rsidR="00F9053E">
        <w:rPr>
          <w:rFonts w:ascii="Times New Roman" w:hAnsi="Times New Roman"/>
          <w:color w:val="000000"/>
          <w:sz w:val="28"/>
          <w:szCs w:val="28"/>
        </w:rPr>
        <w:t xml:space="preserve">ах) нарушения Получателем порядка, </w:t>
      </w:r>
      <w:r w:rsidR="006161DA" w:rsidRPr="006161DA">
        <w:rPr>
          <w:rFonts w:ascii="Times New Roman" w:hAnsi="Times New Roman"/>
          <w:color w:val="000000"/>
          <w:sz w:val="28"/>
          <w:szCs w:val="28"/>
        </w:rPr>
        <w:t>целей и ус</w:t>
      </w:r>
      <w:r w:rsidR="00F9053E">
        <w:rPr>
          <w:rFonts w:ascii="Times New Roman" w:hAnsi="Times New Roman"/>
          <w:color w:val="000000"/>
          <w:sz w:val="28"/>
          <w:szCs w:val="28"/>
        </w:rPr>
        <w:t xml:space="preserve">ловий предоставления субсидии, </w:t>
      </w:r>
      <w:r w:rsidR="006161DA" w:rsidRPr="006161DA">
        <w:rPr>
          <w:rFonts w:ascii="Times New Roman" w:hAnsi="Times New Roman"/>
          <w:color w:val="000000"/>
          <w:sz w:val="28"/>
          <w:szCs w:val="28"/>
        </w:rPr>
        <w:t>предусмотренных Пор</w:t>
      </w:r>
      <w:r w:rsidR="00F9053E">
        <w:rPr>
          <w:rFonts w:ascii="Times New Roman" w:hAnsi="Times New Roman"/>
          <w:color w:val="000000"/>
          <w:sz w:val="28"/>
          <w:szCs w:val="28"/>
        </w:rPr>
        <w:t xml:space="preserve">ядком и настоящим Соглашением, </w:t>
      </w:r>
      <w:r w:rsidR="006161DA" w:rsidRPr="006161DA">
        <w:rPr>
          <w:rFonts w:ascii="Times New Roman" w:hAnsi="Times New Roman"/>
          <w:color w:val="000000"/>
          <w:sz w:val="28"/>
          <w:szCs w:val="28"/>
        </w:rPr>
        <w:t xml:space="preserve">в том числе указания в документах, представленных </w:t>
      </w:r>
      <w:r w:rsidR="00F9053E">
        <w:rPr>
          <w:rFonts w:ascii="Times New Roman" w:hAnsi="Times New Roman"/>
          <w:color w:val="000000"/>
          <w:sz w:val="28"/>
          <w:szCs w:val="28"/>
        </w:rPr>
        <w:lastRenderedPageBreak/>
        <w:t xml:space="preserve">Получателем в </w:t>
      </w:r>
      <w:r w:rsidR="006161DA" w:rsidRPr="006161DA">
        <w:rPr>
          <w:rFonts w:ascii="Times New Roman" w:hAnsi="Times New Roman"/>
          <w:color w:val="000000"/>
          <w:sz w:val="28"/>
          <w:szCs w:val="28"/>
        </w:rPr>
        <w:t>соответствии с настоящим Соглашением, недостоверных с</w:t>
      </w:r>
      <w:r w:rsidR="00F9053E">
        <w:rPr>
          <w:rFonts w:ascii="Times New Roman" w:hAnsi="Times New Roman"/>
          <w:color w:val="000000"/>
          <w:sz w:val="28"/>
          <w:szCs w:val="28"/>
        </w:rPr>
        <w:t xml:space="preserve">ведений, направлять Получателю </w:t>
      </w:r>
      <w:r w:rsidR="006161DA" w:rsidRPr="006161DA">
        <w:rPr>
          <w:rFonts w:ascii="Times New Roman" w:hAnsi="Times New Roman"/>
          <w:color w:val="000000"/>
          <w:sz w:val="28"/>
          <w:szCs w:val="28"/>
        </w:rPr>
        <w:t>требование  об обеспечении возврата субсидии в бюджет в размере и в сроки, определенные Порядком и данным Соглашением.</w:t>
      </w:r>
    </w:p>
    <w:p w:rsidR="006161DA" w:rsidRPr="006161DA" w:rsidRDefault="00F9053E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4.2.4. </w:t>
      </w:r>
      <w:r w:rsidR="006161DA" w:rsidRPr="006161DA">
        <w:rPr>
          <w:rFonts w:ascii="Times New Roman" w:hAnsi="Times New Roman"/>
          <w:color w:val="000000"/>
          <w:sz w:val="28"/>
          <w:szCs w:val="28"/>
        </w:rPr>
        <w:t xml:space="preserve">Осуществлять </w:t>
      </w:r>
      <w:proofErr w:type="gramStart"/>
      <w:r w:rsidR="006161DA" w:rsidRPr="006161DA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6161DA" w:rsidRPr="006161DA">
        <w:rPr>
          <w:rFonts w:ascii="Times New Roman" w:hAnsi="Times New Roman"/>
          <w:color w:val="000000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и Соглашением, путем проведения плановых и (или) внеплановых проверок.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4.2.5. Запрашивать у Получателя документы и информацию, необходимые для осуществления проверок соблюдения Получателем порядка, целей и условий предоставления субсидии.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4.3. Получатель обязуется: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4.3.1. Соблюдать условия предоставления субсидии, предусмотренные Порядком и настоящим Соглашением.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4.3.2. Предоставлять </w:t>
      </w:r>
      <w:r w:rsidR="00F9053E">
        <w:rPr>
          <w:rFonts w:ascii="Times New Roman" w:hAnsi="Times New Roman"/>
          <w:color w:val="000000"/>
          <w:sz w:val="28"/>
          <w:szCs w:val="28"/>
        </w:rPr>
        <w:t xml:space="preserve">финансовому отделу администрации 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всю необходимую информацию и документы. 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4.3.3. </w:t>
      </w:r>
      <w:proofErr w:type="gramStart"/>
      <w:r w:rsidRPr="006161DA">
        <w:rPr>
          <w:rFonts w:ascii="Times New Roman" w:hAnsi="Times New Roman"/>
          <w:color w:val="000000"/>
          <w:sz w:val="28"/>
          <w:szCs w:val="28"/>
        </w:rPr>
        <w:t>Представлять ежемесячно, в срок не позднее 5-го числа месяца, следующего за отчетным</w:t>
      </w:r>
      <w:r w:rsidR="00F9053E" w:rsidRPr="00F905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053E">
        <w:rPr>
          <w:rFonts w:ascii="Times New Roman" w:hAnsi="Times New Roman"/>
          <w:color w:val="000000"/>
          <w:sz w:val="28"/>
          <w:szCs w:val="28"/>
        </w:rPr>
        <w:t xml:space="preserve">финансовому отделу администрации 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отчет о расходах </w:t>
      </w:r>
      <w:r w:rsidR="00F9053E">
        <w:rPr>
          <w:rFonts w:ascii="Times New Roman" w:hAnsi="Times New Roman"/>
          <w:color w:val="000000"/>
          <w:sz w:val="28"/>
          <w:szCs w:val="28"/>
        </w:rPr>
        <w:t>Получателя</w:t>
      </w:r>
      <w:r w:rsidRPr="006161DA">
        <w:rPr>
          <w:rFonts w:ascii="Times New Roman" w:hAnsi="Times New Roman"/>
          <w:color w:val="000000"/>
          <w:sz w:val="28"/>
          <w:szCs w:val="28"/>
        </w:rPr>
        <w:t>, источником финансового обеспечения которых является субсидия</w:t>
      </w:r>
      <w:r w:rsidR="00854CE4">
        <w:rPr>
          <w:rFonts w:ascii="Times New Roman" w:hAnsi="Times New Roman"/>
          <w:color w:val="000000"/>
          <w:sz w:val="28"/>
          <w:szCs w:val="28"/>
        </w:rPr>
        <w:t>,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по установленной форме.</w:t>
      </w:r>
      <w:proofErr w:type="gramEnd"/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4.3.4. В случае получения от </w:t>
      </w:r>
      <w:r w:rsidR="00F9053E">
        <w:rPr>
          <w:rFonts w:ascii="Times New Roman" w:hAnsi="Times New Roman"/>
          <w:color w:val="000000"/>
          <w:sz w:val="28"/>
          <w:szCs w:val="28"/>
        </w:rPr>
        <w:t>финансового отдела администрации требований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в соответствии с пунктом 3.3 настоящего Соглашения осуществить возврат в бюджет субсидию в размере и в сроки, определенные в указанном требовании.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4.3.5. Вернуть неиспользованный ос</w:t>
      </w:r>
      <w:r w:rsidR="00F9053E">
        <w:rPr>
          <w:rFonts w:ascii="Times New Roman" w:hAnsi="Times New Roman"/>
          <w:color w:val="000000"/>
          <w:sz w:val="28"/>
          <w:szCs w:val="28"/>
        </w:rPr>
        <w:t xml:space="preserve">таток субсидии в доход бюджета </w:t>
      </w:r>
      <w:r w:rsidRPr="006161DA">
        <w:rPr>
          <w:rFonts w:ascii="Times New Roman" w:hAnsi="Times New Roman"/>
          <w:color w:val="000000"/>
          <w:sz w:val="28"/>
          <w:szCs w:val="28"/>
        </w:rPr>
        <w:t>в течени</w:t>
      </w:r>
      <w:r w:rsidR="00F9053E">
        <w:rPr>
          <w:rFonts w:ascii="Times New Roman" w:hAnsi="Times New Roman"/>
          <w:color w:val="000000"/>
          <w:sz w:val="28"/>
          <w:szCs w:val="28"/>
        </w:rPr>
        <w:t xml:space="preserve">е 10 рабочих дней по истечении </w:t>
      </w:r>
      <w:r w:rsidRPr="006161DA">
        <w:rPr>
          <w:rFonts w:ascii="Times New Roman" w:hAnsi="Times New Roman"/>
          <w:color w:val="000000"/>
          <w:sz w:val="28"/>
          <w:szCs w:val="28"/>
        </w:rPr>
        <w:t>отчетного периода.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4.3.6. Обеспечивать полноту и достоверность сведений, представляемых </w:t>
      </w:r>
      <w:r w:rsidR="0069448E">
        <w:rPr>
          <w:rFonts w:ascii="Times New Roman" w:hAnsi="Times New Roman"/>
          <w:color w:val="000000"/>
          <w:sz w:val="28"/>
          <w:szCs w:val="28"/>
        </w:rPr>
        <w:t>отделу финансов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в соответствии с настоящим Соглашением.</w:t>
      </w:r>
    </w:p>
    <w:p w:rsidR="006161DA" w:rsidRPr="006161DA" w:rsidRDefault="00F9053E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4.3.7. Выполнять </w:t>
      </w:r>
      <w:r w:rsidR="006161DA" w:rsidRPr="006161DA">
        <w:rPr>
          <w:rFonts w:ascii="Times New Roman" w:hAnsi="Times New Roman"/>
          <w:color w:val="000000"/>
          <w:sz w:val="28"/>
          <w:szCs w:val="28"/>
        </w:rPr>
        <w:t>ины</w:t>
      </w:r>
      <w:r>
        <w:rPr>
          <w:rFonts w:ascii="Times New Roman" w:hAnsi="Times New Roman"/>
          <w:color w:val="000000"/>
          <w:sz w:val="28"/>
          <w:szCs w:val="28"/>
        </w:rPr>
        <w:t xml:space="preserve">е обязательства в соответствии с </w:t>
      </w:r>
      <w:r w:rsidR="006161DA" w:rsidRPr="006161DA">
        <w:rPr>
          <w:rFonts w:ascii="Times New Roman" w:hAnsi="Times New Roman"/>
          <w:color w:val="000000"/>
          <w:sz w:val="28"/>
          <w:szCs w:val="28"/>
        </w:rPr>
        <w:t>бюджетным законодательством Российской Федерации и Порядком.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4.4. Получатель вправе: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4.4.1. Направлять </w:t>
      </w:r>
      <w:r w:rsidR="00F9053E">
        <w:rPr>
          <w:rFonts w:ascii="Times New Roman" w:hAnsi="Times New Roman"/>
          <w:color w:val="000000"/>
          <w:sz w:val="28"/>
          <w:szCs w:val="28"/>
        </w:rPr>
        <w:t xml:space="preserve">финансовому отделу администрации 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предложения о внесении изменений в Соглашение, в том числе в случае </w:t>
      </w:r>
      <w:proofErr w:type="gramStart"/>
      <w:r w:rsidRPr="006161DA">
        <w:rPr>
          <w:rFonts w:ascii="Times New Roman" w:hAnsi="Times New Roman"/>
          <w:color w:val="000000"/>
          <w:sz w:val="28"/>
          <w:szCs w:val="28"/>
        </w:rPr>
        <w:t>установления необходимости изменения размера субсидии</w:t>
      </w:r>
      <w:proofErr w:type="gramEnd"/>
      <w:r w:rsidRPr="006161DA">
        <w:rPr>
          <w:rFonts w:ascii="Times New Roman" w:hAnsi="Times New Roman"/>
          <w:color w:val="000000"/>
          <w:sz w:val="28"/>
          <w:szCs w:val="28"/>
        </w:rPr>
        <w:t xml:space="preserve"> с приложением информации, содержащей финансово-экономическое обоснование данного изменения.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4.4.2.  Обращаться к </w:t>
      </w:r>
      <w:r w:rsidR="00F9053E">
        <w:rPr>
          <w:rFonts w:ascii="Times New Roman" w:hAnsi="Times New Roman"/>
          <w:color w:val="000000"/>
          <w:sz w:val="28"/>
          <w:szCs w:val="28"/>
        </w:rPr>
        <w:t xml:space="preserve">финансовому отделу администрации </w:t>
      </w:r>
      <w:r w:rsidRPr="006161DA">
        <w:rPr>
          <w:rFonts w:ascii="Times New Roman" w:hAnsi="Times New Roman"/>
          <w:color w:val="000000"/>
          <w:sz w:val="28"/>
          <w:szCs w:val="28"/>
        </w:rPr>
        <w:t>в целях получения разъяснений в связи с исполнением настоящего Соглашения.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4.4.3. Осуществлять иные права в соответствии с бюджетным законодательством Российской Федерации и Порядком.</w:t>
      </w:r>
    </w:p>
    <w:p w:rsidR="006161DA" w:rsidRPr="006161DA" w:rsidRDefault="006161DA" w:rsidP="00854CE4">
      <w:pPr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6161DA" w:rsidRPr="006161DA" w:rsidRDefault="006161DA" w:rsidP="006161DA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5. Срок действия</w:t>
      </w:r>
    </w:p>
    <w:p w:rsidR="006161DA" w:rsidRPr="006161DA" w:rsidRDefault="006161DA" w:rsidP="006161DA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5.1. Настоящее Соглашение вступает в силу после его официального опубликования (обнародования) и действует до 31 декабря 202__ года.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9053E" w:rsidRDefault="00F9053E" w:rsidP="006161DA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9053E" w:rsidRDefault="00F9053E" w:rsidP="006161DA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lastRenderedPageBreak/>
        <w:t>6. Ответственность сторон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7. Прочие условия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7.1. По взаимному согласию Сторон или в соответствии с действующим законодательством Российской Федерации, нормативными правовыми актами Краснодарского края, </w:t>
      </w:r>
      <w:r w:rsidR="0083247B">
        <w:rPr>
          <w:rFonts w:ascii="Times New Roman" w:hAnsi="Times New Roman"/>
          <w:sz w:val="28"/>
          <w:szCs w:val="28"/>
        </w:rPr>
        <w:t>Вышестеблиевского</w:t>
      </w:r>
      <w:r w:rsidR="008214CE" w:rsidRPr="001A5CA2">
        <w:rPr>
          <w:rFonts w:ascii="Times New Roman" w:hAnsi="Times New Roman"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sz w:val="28"/>
          <w:szCs w:val="28"/>
        </w:rPr>
        <w:t xml:space="preserve"> поселения</w:t>
      </w:r>
      <w:r w:rsidR="008214CE"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6161DA">
        <w:rPr>
          <w:rFonts w:ascii="Times New Roman" w:hAnsi="Times New Roman"/>
          <w:color w:val="000000"/>
          <w:sz w:val="28"/>
          <w:szCs w:val="28"/>
        </w:rPr>
        <w:t xml:space="preserve"> в настоящее Соглашение могут быть внесены изменения и дополнения, являющиеся неотъемлемой частью настоящего Соглашения с момента их подписания Сторонами.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7.2. Расторжение настоящего Соглашения возможно в случае нарушения Получателем порядка, целей и условий предоставления субсидии, установленных Порядком и настоящим Соглашением.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 xml:space="preserve">7.3. Неурегулированные Сторонами споры и разногласия, возникшие при исполнении настоящего Соглашения или в связи с ним, рассматриваются в порядке, предусмотренном законодательством Российской Федерации, нормативными правовыми актами Краснодарского края, нормативными правовыми актами </w:t>
      </w:r>
      <w:r w:rsidR="00F9053E">
        <w:rPr>
          <w:rFonts w:ascii="Times New Roman" w:hAnsi="Times New Roman"/>
          <w:sz w:val="28"/>
          <w:szCs w:val="28"/>
        </w:rPr>
        <w:t>Вышестеблиевского</w:t>
      </w:r>
      <w:r w:rsidR="008214CE" w:rsidRPr="001A5CA2">
        <w:rPr>
          <w:rFonts w:ascii="Times New Roman" w:hAnsi="Times New Roman"/>
          <w:sz w:val="28"/>
          <w:szCs w:val="28"/>
        </w:rPr>
        <w:t xml:space="preserve"> сельского</w:t>
      </w:r>
      <w:r w:rsidR="008214CE">
        <w:rPr>
          <w:rFonts w:ascii="Times New Roman" w:hAnsi="Times New Roman"/>
          <w:sz w:val="28"/>
          <w:szCs w:val="28"/>
        </w:rPr>
        <w:t xml:space="preserve"> поселения</w:t>
      </w:r>
      <w:r w:rsidR="008214CE" w:rsidRPr="001A5CA2"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6161DA">
        <w:rPr>
          <w:rFonts w:ascii="Times New Roman" w:hAnsi="Times New Roman"/>
          <w:color w:val="000000"/>
          <w:sz w:val="28"/>
          <w:szCs w:val="28"/>
        </w:rPr>
        <w:t>.</w:t>
      </w:r>
    </w:p>
    <w:p w:rsidR="006161DA" w:rsidRP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1DA">
        <w:rPr>
          <w:rFonts w:ascii="Times New Roman" w:hAnsi="Times New Roman"/>
          <w:color w:val="000000"/>
          <w:sz w:val="28"/>
          <w:szCs w:val="28"/>
        </w:rPr>
        <w:t>7.4. Настоящее Соглашение составлено на ___ листах в двух экземплярах, имеющих одинаковую юридическую силу, по одному для каждой из Сторон.</w:t>
      </w:r>
    </w:p>
    <w:p w:rsidR="006161DA" w:rsidRDefault="006161DA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5846" w:rsidRPr="006161DA" w:rsidRDefault="00065846" w:rsidP="006161D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5954" w:rsidRDefault="006161DA" w:rsidP="00685954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685954"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="00685954" w:rsidRPr="00685954">
        <w:rPr>
          <w:rFonts w:ascii="Times New Roman" w:hAnsi="Times New Roman"/>
          <w:b/>
          <w:bCs/>
          <w:color w:val="000000"/>
          <w:sz w:val="28"/>
          <w:szCs w:val="28"/>
        </w:rPr>
        <w:t>Реквизиты и подписи сторон:</w:t>
      </w:r>
      <w:r w:rsidR="00685954" w:rsidRPr="00685954">
        <w:rPr>
          <w:rFonts w:ascii="Times New Roman" w:hAnsi="Times New Roman"/>
          <w:color w:val="000000"/>
          <w:sz w:val="28"/>
          <w:szCs w:val="28"/>
        </w:rPr>
        <w:br/>
      </w:r>
    </w:p>
    <w:p w:rsidR="00065846" w:rsidRPr="00685954" w:rsidRDefault="00065846" w:rsidP="00685954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9"/>
        <w:tblW w:w="1014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7"/>
        <w:gridCol w:w="141"/>
        <w:gridCol w:w="4787"/>
        <w:gridCol w:w="146"/>
      </w:tblGrid>
      <w:tr w:rsidR="00685954" w:rsidRPr="005F1DF5" w:rsidTr="009E0153">
        <w:trPr>
          <w:trHeight w:val="579"/>
        </w:trPr>
        <w:tc>
          <w:tcPr>
            <w:tcW w:w="5208" w:type="dxa"/>
            <w:gridSpan w:val="2"/>
          </w:tcPr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5D0059">
              <w:rPr>
                <w:rFonts w:ascii="Times New Roman" w:hAnsi="Times New Roman"/>
                <w:color w:val="auto"/>
                <w:sz w:val="28"/>
                <w:szCs w:val="28"/>
              </w:rPr>
              <w:t>А</w:t>
            </w:r>
            <w:r w:rsidR="005D0059" w:rsidRPr="005D0059">
              <w:rPr>
                <w:rFonts w:ascii="Times New Roman" w:hAnsi="Times New Roman"/>
                <w:color w:val="auto"/>
                <w:sz w:val="28"/>
                <w:szCs w:val="28"/>
              </w:rPr>
              <w:t>получатель</w:t>
            </w:r>
            <w:proofErr w:type="spellEnd"/>
            <w:r w:rsidR="005D0059" w:rsidRPr="005D0059">
              <w:rPr>
                <w:rFonts w:ascii="Times New Roman" w:hAnsi="Times New Roman"/>
                <w:color w:val="auto"/>
                <w:sz w:val="28"/>
                <w:szCs w:val="28"/>
              </w:rPr>
              <w:t>:</w:t>
            </w:r>
            <w:r w:rsidR="005D005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685954"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 xml:space="preserve">муниципального </w:t>
            </w:r>
          </w:p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8595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юридический адрес: </w:t>
            </w:r>
            <w:r w:rsidR="005D0059">
              <w:rPr>
                <w:rFonts w:ascii="Times New Roman" w:hAnsi="Times New Roman"/>
                <w:color w:val="auto"/>
                <w:sz w:val="28"/>
                <w:szCs w:val="28"/>
              </w:rPr>
              <w:t>_____________</w:t>
            </w:r>
            <w:r w:rsidRPr="0068595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_______________________________</w:t>
            </w:r>
          </w:p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_______________________________</w:t>
            </w:r>
          </w:p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_______________________________</w:t>
            </w:r>
            <w:r w:rsidRPr="0068595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_______________________________ ______________________________</w:t>
            </w:r>
          </w:p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_______________________________</w:t>
            </w:r>
            <w:r w:rsidRPr="0068595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__________________</w:t>
            </w:r>
            <w:r w:rsidRPr="00685954"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 xml:space="preserve"> краю </w:t>
            </w:r>
            <w:proofErr w:type="gramStart"/>
            <w:r w:rsidRPr="00685954"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г</w:t>
            </w:r>
            <w:proofErr w:type="gramEnd"/>
            <w:r w:rsidRPr="00685954"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. Краснодар</w:t>
            </w:r>
          </w:p>
          <w:p w:rsidR="00685954" w:rsidRDefault="00685954" w:rsidP="00685954">
            <w:pPr>
              <w:ind w:firstLine="0"/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</w:pPr>
            <w:r w:rsidRPr="00685954">
              <w:rPr>
                <w:rFonts w:ascii="Times New Roman" w:hAnsi="Times New Roman"/>
                <w:sz w:val="28"/>
                <w:szCs w:val="28"/>
              </w:rPr>
              <w:t xml:space="preserve">Казначейский счет: </w:t>
            </w:r>
            <w:r w:rsidRPr="00685954"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0323164303</w:t>
            </w:r>
          </w:p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</w:pPr>
            <w:r w:rsidRPr="00685954">
              <w:rPr>
                <w:rFonts w:ascii="Times New Roman" w:hAnsi="Times New Roman"/>
                <w:sz w:val="28"/>
                <w:szCs w:val="28"/>
              </w:rPr>
              <w:t xml:space="preserve">ЕКС </w:t>
            </w:r>
            <w:r w:rsidRPr="00685954"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 xml:space="preserve">40102810945370000010 </w:t>
            </w:r>
          </w:p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85954">
              <w:rPr>
                <w:rFonts w:ascii="Times New Roman" w:hAnsi="Times New Roman"/>
                <w:sz w:val="28"/>
                <w:szCs w:val="28"/>
              </w:rPr>
              <w:t xml:space="preserve">БИК (ТОФК) </w:t>
            </w:r>
            <w:r w:rsidRPr="00685954"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010349101</w:t>
            </w:r>
          </w:p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</w:pPr>
            <w:r w:rsidRPr="00685954">
              <w:rPr>
                <w:rFonts w:ascii="Times New Roman" w:hAnsi="Times New Roman"/>
                <w:sz w:val="28"/>
                <w:szCs w:val="28"/>
              </w:rPr>
              <w:t xml:space="preserve">ОКТМО  </w:t>
            </w:r>
            <w:r w:rsidRPr="00685954"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03651000</w:t>
            </w:r>
          </w:p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</w:pPr>
            <w:r w:rsidRPr="00685954">
              <w:rPr>
                <w:rFonts w:ascii="Times New Roman" w:hAnsi="Times New Roman"/>
                <w:sz w:val="28"/>
                <w:szCs w:val="28"/>
              </w:rPr>
              <w:t xml:space="preserve">КБК </w:t>
            </w:r>
            <w:r w:rsidRPr="00685954"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90220240014050000150</w:t>
            </w:r>
          </w:p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3" w:type="dxa"/>
            <w:gridSpan w:val="2"/>
          </w:tcPr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85954">
              <w:rPr>
                <w:rFonts w:ascii="Times New Roman" w:hAnsi="Times New Roman"/>
                <w:sz w:val="28"/>
                <w:szCs w:val="28"/>
              </w:rPr>
              <w:t>Администрация Вышестеблиевского сельского поселения Темрюкского района</w:t>
            </w:r>
          </w:p>
          <w:p w:rsidR="00685954" w:rsidRPr="00685954" w:rsidRDefault="00685954" w:rsidP="00685954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юридический адрес: 353541, Краснодарский край, Темрюкский район, ст. </w:t>
            </w:r>
            <w:proofErr w:type="spellStart"/>
            <w:r w:rsidRPr="00685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Вышестеблиевская</w:t>
            </w:r>
            <w:proofErr w:type="spellEnd"/>
            <w:r w:rsidRPr="00685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685954" w:rsidRPr="00685954" w:rsidRDefault="00685954" w:rsidP="00685954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Ленина, 94 </w:t>
            </w:r>
          </w:p>
          <w:p w:rsidR="00685954" w:rsidRPr="00685954" w:rsidRDefault="00685954" w:rsidP="00685954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2352037856 КПП 235201001</w:t>
            </w:r>
          </w:p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85954">
              <w:rPr>
                <w:rFonts w:ascii="Times New Roman" w:hAnsi="Times New Roman"/>
                <w:sz w:val="28"/>
                <w:szCs w:val="28"/>
              </w:rPr>
              <w:t>ЮЖНОЕ</w:t>
            </w:r>
            <w:proofErr w:type="gramEnd"/>
            <w:r w:rsidRPr="00685954">
              <w:rPr>
                <w:rFonts w:ascii="Times New Roman" w:hAnsi="Times New Roman"/>
                <w:sz w:val="28"/>
                <w:szCs w:val="28"/>
              </w:rPr>
              <w:t xml:space="preserve"> ГУ БАНКА РОССИИ//УФК по Краснодарскому краю г. Краснодар (Администрация Вышестеблиевского сельского поселения л/с 03183014830) </w:t>
            </w:r>
          </w:p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85954">
              <w:rPr>
                <w:rFonts w:ascii="Times New Roman" w:hAnsi="Times New Roman"/>
                <w:sz w:val="28"/>
                <w:szCs w:val="28"/>
              </w:rPr>
              <w:t xml:space="preserve">ЕКС 40102810945370000010 </w:t>
            </w:r>
          </w:p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85954">
              <w:rPr>
                <w:rFonts w:ascii="Times New Roman" w:hAnsi="Times New Roman"/>
                <w:sz w:val="28"/>
                <w:szCs w:val="28"/>
              </w:rPr>
              <w:t>счет 03231643036514041800</w:t>
            </w:r>
          </w:p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85954">
              <w:rPr>
                <w:rFonts w:ascii="Times New Roman" w:hAnsi="Times New Roman"/>
                <w:sz w:val="28"/>
                <w:szCs w:val="28"/>
              </w:rPr>
              <w:t>БИК 010349101 ОГРН 1052329075138</w:t>
            </w:r>
          </w:p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5954" w:rsidRPr="005F1DF5" w:rsidTr="009E0153">
        <w:tc>
          <w:tcPr>
            <w:tcW w:w="5208" w:type="dxa"/>
            <w:gridSpan w:val="2"/>
          </w:tcPr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685954" w:rsidRPr="00685954" w:rsidRDefault="005D0059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</w:p>
        </w:tc>
        <w:tc>
          <w:tcPr>
            <w:tcW w:w="4933" w:type="dxa"/>
            <w:gridSpan w:val="2"/>
          </w:tcPr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85954">
              <w:rPr>
                <w:rFonts w:ascii="Times New Roman" w:hAnsi="Times New Roman"/>
                <w:sz w:val="28"/>
                <w:szCs w:val="28"/>
              </w:rPr>
              <w:t xml:space="preserve">Глава Вышестеблиевского сельского поселения  Темрюкского района </w:t>
            </w:r>
          </w:p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5954" w:rsidRPr="005F1DF5" w:rsidTr="009E0153">
        <w:trPr>
          <w:gridAfter w:val="1"/>
          <w:wAfter w:w="146" w:type="dxa"/>
          <w:trHeight w:val="294"/>
        </w:trPr>
        <w:tc>
          <w:tcPr>
            <w:tcW w:w="5067" w:type="dxa"/>
          </w:tcPr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  <w:gridSpan w:val="2"/>
          </w:tcPr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5954" w:rsidRPr="005F1DF5" w:rsidTr="009E0153">
        <w:trPr>
          <w:gridAfter w:val="1"/>
          <w:wAfter w:w="146" w:type="dxa"/>
        </w:trPr>
        <w:tc>
          <w:tcPr>
            <w:tcW w:w="5067" w:type="dxa"/>
          </w:tcPr>
          <w:p w:rsidR="00685954" w:rsidRPr="00685954" w:rsidRDefault="00685954" w:rsidP="005D0059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85954">
              <w:rPr>
                <w:rFonts w:ascii="Times New Roman" w:hAnsi="Times New Roman"/>
                <w:sz w:val="28"/>
                <w:szCs w:val="28"/>
              </w:rPr>
              <w:t>__________________ /</w:t>
            </w:r>
            <w:r w:rsidR="005D0059">
              <w:rPr>
                <w:rFonts w:ascii="Times New Roman" w:hAnsi="Times New Roman"/>
                <w:sz w:val="28"/>
                <w:szCs w:val="28"/>
              </w:rPr>
              <w:t>_________</w:t>
            </w:r>
            <w:r w:rsidRPr="00685954">
              <w:rPr>
                <w:rFonts w:ascii="Times New Roman" w:hAnsi="Times New Roman"/>
                <w:sz w:val="28"/>
                <w:szCs w:val="28"/>
              </w:rPr>
              <w:t xml:space="preserve">/            </w:t>
            </w:r>
          </w:p>
        </w:tc>
        <w:tc>
          <w:tcPr>
            <w:tcW w:w="4928" w:type="dxa"/>
            <w:gridSpan w:val="2"/>
          </w:tcPr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85954">
              <w:rPr>
                <w:rFonts w:ascii="Times New Roman" w:hAnsi="Times New Roman"/>
                <w:sz w:val="28"/>
                <w:szCs w:val="28"/>
              </w:rPr>
              <w:t xml:space="preserve">  ___________________/П.К. </w:t>
            </w:r>
            <w:proofErr w:type="spellStart"/>
            <w:r w:rsidRPr="00685954">
              <w:rPr>
                <w:rFonts w:ascii="Times New Roman" w:hAnsi="Times New Roman"/>
                <w:sz w:val="28"/>
                <w:szCs w:val="28"/>
              </w:rPr>
              <w:t>Хаджиди</w:t>
            </w:r>
            <w:proofErr w:type="spellEnd"/>
            <w:r w:rsidRPr="00685954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  <w:tr w:rsidR="00685954" w:rsidRPr="005F1DF5" w:rsidTr="009E0153">
        <w:trPr>
          <w:gridAfter w:val="1"/>
          <w:wAfter w:w="146" w:type="dxa"/>
        </w:trPr>
        <w:tc>
          <w:tcPr>
            <w:tcW w:w="5067" w:type="dxa"/>
          </w:tcPr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85954">
              <w:rPr>
                <w:rFonts w:ascii="Times New Roman" w:hAnsi="Times New Roman"/>
                <w:sz w:val="28"/>
                <w:szCs w:val="28"/>
              </w:rPr>
              <w:t xml:space="preserve">          (подпись)                        </w:t>
            </w:r>
          </w:p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85954">
              <w:rPr>
                <w:rFonts w:ascii="Times New Roman" w:hAnsi="Times New Roman"/>
                <w:sz w:val="28"/>
                <w:szCs w:val="28"/>
              </w:rPr>
              <w:t xml:space="preserve">                                    м.п.</w:t>
            </w:r>
          </w:p>
        </w:tc>
        <w:tc>
          <w:tcPr>
            <w:tcW w:w="4928" w:type="dxa"/>
            <w:gridSpan w:val="2"/>
          </w:tcPr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85954">
              <w:rPr>
                <w:rFonts w:ascii="Times New Roman" w:hAnsi="Times New Roman"/>
                <w:sz w:val="28"/>
                <w:szCs w:val="28"/>
              </w:rPr>
              <w:t xml:space="preserve">              (подпись)                        </w:t>
            </w:r>
          </w:p>
          <w:p w:rsidR="00685954" w:rsidRPr="00685954" w:rsidRDefault="00685954" w:rsidP="006859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85954">
              <w:rPr>
                <w:rFonts w:ascii="Times New Roman" w:hAnsi="Times New Roman"/>
                <w:sz w:val="28"/>
                <w:szCs w:val="28"/>
              </w:rPr>
              <w:t xml:space="preserve">                                  м.п.</w:t>
            </w:r>
          </w:p>
        </w:tc>
      </w:tr>
    </w:tbl>
    <w:p w:rsidR="00F9053E" w:rsidRDefault="00F9053E" w:rsidP="0068595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053E" w:rsidRDefault="00F9053E" w:rsidP="00F9053E">
      <w:pPr>
        <w:tabs>
          <w:tab w:val="left" w:pos="1276"/>
          <w:tab w:val="left" w:pos="7290"/>
        </w:tabs>
        <w:ind w:firstLine="0"/>
        <w:rPr>
          <w:rFonts w:ascii="Times New Roman" w:hAnsi="Times New Roman"/>
          <w:sz w:val="28"/>
          <w:szCs w:val="28"/>
        </w:rPr>
      </w:pPr>
    </w:p>
    <w:p w:rsidR="00F9053E" w:rsidRDefault="00F9053E" w:rsidP="00F9053E">
      <w:pPr>
        <w:tabs>
          <w:tab w:val="left" w:pos="1276"/>
          <w:tab w:val="left" w:pos="729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F9053E" w:rsidRDefault="00F9053E" w:rsidP="00F9053E">
      <w:pPr>
        <w:tabs>
          <w:tab w:val="left" w:pos="1276"/>
          <w:tab w:val="left" w:pos="729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Вышестеблиевского </w:t>
      </w:r>
    </w:p>
    <w:p w:rsidR="00F9053E" w:rsidRDefault="00F9053E" w:rsidP="00F9053E">
      <w:pPr>
        <w:tabs>
          <w:tab w:val="left" w:pos="1276"/>
          <w:tab w:val="left" w:pos="729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6161DA" w:rsidRPr="00F9053E" w:rsidRDefault="00F9053E" w:rsidP="00F9053E">
      <w:pPr>
        <w:tabs>
          <w:tab w:val="left" w:pos="1276"/>
          <w:tab w:val="left" w:pos="729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А.В. </w:t>
      </w:r>
      <w:proofErr w:type="spellStart"/>
      <w:r>
        <w:rPr>
          <w:rFonts w:ascii="Times New Roman" w:hAnsi="Times New Roman"/>
          <w:sz w:val="28"/>
          <w:szCs w:val="28"/>
        </w:rPr>
        <w:t>Нечай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sectPr w:rsidR="006161DA" w:rsidRPr="00F9053E" w:rsidSect="006161DA">
      <w:headerReference w:type="default" r:id="rId7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761" w:rsidRDefault="00755761">
      <w:r>
        <w:separator/>
      </w:r>
    </w:p>
  </w:endnote>
  <w:endnote w:type="continuationSeparator" w:id="1">
    <w:p w:rsidR="00755761" w:rsidRDefault="00755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761" w:rsidRDefault="00755761">
      <w:r>
        <w:separator/>
      </w:r>
    </w:p>
  </w:footnote>
  <w:footnote w:type="continuationSeparator" w:id="1">
    <w:p w:rsidR="00755761" w:rsidRDefault="007557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CDB" w:rsidRPr="006161DA" w:rsidRDefault="0073491E" w:rsidP="006161DA">
    <w:pPr>
      <w:pStyle w:val="a3"/>
      <w:jc w:val="center"/>
      <w:rPr>
        <w:rFonts w:ascii="Times New Roman" w:hAnsi="Times New Roman"/>
        <w:sz w:val="28"/>
        <w:szCs w:val="28"/>
      </w:rPr>
    </w:pPr>
    <w:r w:rsidRPr="00CB0ACB">
      <w:rPr>
        <w:rFonts w:ascii="Times New Roman" w:hAnsi="Times New Roman"/>
        <w:sz w:val="28"/>
        <w:szCs w:val="28"/>
      </w:rPr>
      <w:fldChar w:fldCharType="begin"/>
    </w:r>
    <w:r w:rsidR="00F86CB3" w:rsidRPr="00CB0ACB">
      <w:rPr>
        <w:rFonts w:ascii="Times New Roman" w:hAnsi="Times New Roman"/>
        <w:sz w:val="28"/>
        <w:szCs w:val="28"/>
      </w:rPr>
      <w:instrText>PAGE   \* MERGEFORMAT</w:instrText>
    </w:r>
    <w:r w:rsidRPr="00CB0ACB">
      <w:rPr>
        <w:rFonts w:ascii="Times New Roman" w:hAnsi="Times New Roman"/>
        <w:sz w:val="28"/>
        <w:szCs w:val="28"/>
      </w:rPr>
      <w:fldChar w:fldCharType="separate"/>
    </w:r>
    <w:r w:rsidR="005D0059">
      <w:rPr>
        <w:rFonts w:ascii="Times New Roman" w:hAnsi="Times New Roman"/>
        <w:noProof/>
        <w:sz w:val="28"/>
        <w:szCs w:val="28"/>
      </w:rPr>
      <w:t>4</w:t>
    </w:r>
    <w:r w:rsidRPr="00CB0ACB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0F74"/>
    <w:rsid w:val="00030F74"/>
    <w:rsid w:val="0006162A"/>
    <w:rsid w:val="00065846"/>
    <w:rsid w:val="0009546A"/>
    <w:rsid w:val="000C20FB"/>
    <w:rsid w:val="000C6FA4"/>
    <w:rsid w:val="000F59C4"/>
    <w:rsid w:val="001A5CA2"/>
    <w:rsid w:val="001E6B5C"/>
    <w:rsid w:val="002060AB"/>
    <w:rsid w:val="002640CE"/>
    <w:rsid w:val="00293271"/>
    <w:rsid w:val="00295E73"/>
    <w:rsid w:val="002B7D0C"/>
    <w:rsid w:val="00307B62"/>
    <w:rsid w:val="00357D45"/>
    <w:rsid w:val="00373766"/>
    <w:rsid w:val="00492B02"/>
    <w:rsid w:val="004E157A"/>
    <w:rsid w:val="00500725"/>
    <w:rsid w:val="005D0059"/>
    <w:rsid w:val="006161DA"/>
    <w:rsid w:val="00654A42"/>
    <w:rsid w:val="00666603"/>
    <w:rsid w:val="00685954"/>
    <w:rsid w:val="0069448E"/>
    <w:rsid w:val="006952A0"/>
    <w:rsid w:val="006D3BAE"/>
    <w:rsid w:val="006D7D58"/>
    <w:rsid w:val="006E3704"/>
    <w:rsid w:val="00701F4D"/>
    <w:rsid w:val="00711CF2"/>
    <w:rsid w:val="0073491E"/>
    <w:rsid w:val="00755761"/>
    <w:rsid w:val="00771282"/>
    <w:rsid w:val="0078255C"/>
    <w:rsid w:val="007D4097"/>
    <w:rsid w:val="007E0ABD"/>
    <w:rsid w:val="00815030"/>
    <w:rsid w:val="008214CE"/>
    <w:rsid w:val="00831E45"/>
    <w:rsid w:val="0083247B"/>
    <w:rsid w:val="00854CE4"/>
    <w:rsid w:val="008646CD"/>
    <w:rsid w:val="008B5B2C"/>
    <w:rsid w:val="008F39C8"/>
    <w:rsid w:val="009277B5"/>
    <w:rsid w:val="0093706A"/>
    <w:rsid w:val="00941180"/>
    <w:rsid w:val="00971775"/>
    <w:rsid w:val="00997059"/>
    <w:rsid w:val="009A3697"/>
    <w:rsid w:val="00A43F52"/>
    <w:rsid w:val="00A623A7"/>
    <w:rsid w:val="00B00430"/>
    <w:rsid w:val="00BC2F34"/>
    <w:rsid w:val="00BD2DB8"/>
    <w:rsid w:val="00C1398B"/>
    <w:rsid w:val="00C86AF6"/>
    <w:rsid w:val="00CA00A5"/>
    <w:rsid w:val="00CB56FB"/>
    <w:rsid w:val="00D55A7C"/>
    <w:rsid w:val="00D87886"/>
    <w:rsid w:val="00E07C0A"/>
    <w:rsid w:val="00E15B2E"/>
    <w:rsid w:val="00E67904"/>
    <w:rsid w:val="00F379FC"/>
    <w:rsid w:val="00F56154"/>
    <w:rsid w:val="00F63788"/>
    <w:rsid w:val="00F81EFC"/>
    <w:rsid w:val="00F86CB3"/>
    <w:rsid w:val="00F90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5C"/>
    <w:pPr>
      <w:spacing w:after="0" w:line="240" w:lineRule="auto"/>
      <w:ind w:firstLine="36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6B5C"/>
    <w:pPr>
      <w:widowControl w:val="0"/>
      <w:autoSpaceDE w:val="0"/>
      <w:autoSpaceDN w:val="0"/>
      <w:spacing w:after="0" w:line="240" w:lineRule="auto"/>
      <w:ind w:firstLine="360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1E6B5C"/>
    <w:pPr>
      <w:widowControl w:val="0"/>
      <w:autoSpaceDE w:val="0"/>
      <w:autoSpaceDN w:val="0"/>
      <w:spacing w:after="0" w:line="240" w:lineRule="auto"/>
      <w:ind w:firstLine="360"/>
    </w:pPr>
    <w:rPr>
      <w:rFonts w:ascii="Courier New" w:eastAsia="Times New Roman" w:hAnsi="Courier New" w:cs="Courier New"/>
      <w:lang w:eastAsia="ru-RU"/>
    </w:rPr>
  </w:style>
  <w:style w:type="paragraph" w:styleId="a3">
    <w:name w:val="header"/>
    <w:basedOn w:val="a"/>
    <w:link w:val="a4"/>
    <w:uiPriority w:val="99"/>
    <w:rsid w:val="001E6B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6B5C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161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61DA"/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semiHidden/>
    <w:unhideWhenUsed/>
    <w:rsid w:val="00F63788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</w:rPr>
  </w:style>
  <w:style w:type="character" w:styleId="a8">
    <w:name w:val="Strong"/>
    <w:rsid w:val="00685954"/>
    <w:rPr>
      <w:b/>
      <w:bCs/>
    </w:rPr>
  </w:style>
  <w:style w:type="table" w:styleId="a9">
    <w:name w:val="Table Grid"/>
    <w:basedOn w:val="a1"/>
    <w:uiPriority w:val="59"/>
    <w:rsid w:val="00685954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68595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61BE0-463F-4A3E-9C01-E73F3E2EE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МОТР</Company>
  <LinksUpToDate>false</LinksUpToDate>
  <CharactersWithSpaces>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Пеганова Ольга Викторовна</dc:creator>
  <cp:lastModifiedBy>HP</cp:lastModifiedBy>
  <cp:revision>5</cp:revision>
  <cp:lastPrinted>2021-06-11T06:06:00Z</cp:lastPrinted>
  <dcterms:created xsi:type="dcterms:W3CDTF">2022-09-26T12:40:00Z</dcterms:created>
  <dcterms:modified xsi:type="dcterms:W3CDTF">2022-09-28T12:02:00Z</dcterms:modified>
</cp:coreProperties>
</file>