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FCD" w:rsidRPr="00D26FCD" w:rsidRDefault="00D26FCD" w:rsidP="00D2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FCD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6672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6FCD" w:rsidRPr="00D26FCD" w:rsidRDefault="00D26FCD" w:rsidP="00D26FCD">
      <w:pPr>
        <w:tabs>
          <w:tab w:val="left" w:pos="554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CD" w:rsidRPr="00D26FCD" w:rsidRDefault="00D26FCD" w:rsidP="00D2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FCD">
        <w:rPr>
          <w:rFonts w:ascii="Times New Roman" w:hAnsi="Times New Roman" w:cs="Times New Roman"/>
          <w:b/>
          <w:bCs/>
          <w:sz w:val="28"/>
          <w:szCs w:val="28"/>
        </w:rPr>
        <w:t>АДМИНИСТРАЦИЯ ВЫШЕСТЕБЛИЕВСКОГО</w:t>
      </w:r>
    </w:p>
    <w:p w:rsidR="00D26FCD" w:rsidRPr="00D26FCD" w:rsidRDefault="00D26FCD" w:rsidP="00D2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FCD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ТЕМРЮКСКОГО РАЙОНА</w:t>
      </w:r>
    </w:p>
    <w:p w:rsidR="00D26FCD" w:rsidRPr="00D26FCD" w:rsidRDefault="00D26FCD" w:rsidP="00D2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6FCD" w:rsidRPr="00D26FCD" w:rsidRDefault="00D26FCD" w:rsidP="00D2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26FC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D26FCD" w:rsidRPr="00D26FCD" w:rsidRDefault="00D26FCD" w:rsidP="00D26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26FCD" w:rsidRPr="00D26FCD" w:rsidRDefault="00D26FCD" w:rsidP="00D2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6FCD">
        <w:rPr>
          <w:rFonts w:ascii="Times New Roman" w:hAnsi="Times New Roman" w:cs="Times New Roman"/>
          <w:sz w:val="28"/>
          <w:szCs w:val="28"/>
        </w:rPr>
        <w:t xml:space="preserve">от 15.06.2021 г.                                                                  </w:t>
      </w:r>
      <w:r w:rsidR="00A05967">
        <w:rPr>
          <w:rFonts w:ascii="Times New Roman" w:hAnsi="Times New Roman" w:cs="Times New Roman"/>
          <w:sz w:val="28"/>
          <w:szCs w:val="28"/>
        </w:rPr>
        <w:t xml:space="preserve">                            № 88</w:t>
      </w:r>
    </w:p>
    <w:p w:rsidR="00D26FCD" w:rsidRPr="00D26FCD" w:rsidRDefault="00D26FCD" w:rsidP="00D26F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6FCD" w:rsidRPr="00D26FCD" w:rsidRDefault="00D26FCD" w:rsidP="00D26F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6FCD">
        <w:rPr>
          <w:rFonts w:ascii="Times New Roman" w:hAnsi="Times New Roman" w:cs="Times New Roman"/>
          <w:sz w:val="28"/>
          <w:szCs w:val="28"/>
        </w:rPr>
        <w:t xml:space="preserve">станица </w:t>
      </w:r>
      <w:proofErr w:type="spellStart"/>
      <w:r w:rsidRPr="00D26FCD">
        <w:rPr>
          <w:rFonts w:ascii="Times New Roman" w:hAnsi="Times New Roman" w:cs="Times New Roman"/>
          <w:sz w:val="28"/>
          <w:szCs w:val="28"/>
        </w:rPr>
        <w:t>Вышестеблиевская</w:t>
      </w:r>
      <w:proofErr w:type="spellEnd"/>
    </w:p>
    <w:p w:rsidR="00C73297" w:rsidRDefault="00C73297" w:rsidP="007E29B6">
      <w:pPr>
        <w:tabs>
          <w:tab w:val="left" w:pos="450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84B22" w:rsidRDefault="00A84B22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О  подготовке  жилищно-коммунального  комплекса  и 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объектов  социальной  сферы  Вышестеблиевского сельского поселения</w:t>
      </w:r>
      <w:r w:rsidR="00AB4E3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Темрюкского  района к  осенне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-зимнему</w:t>
      </w:r>
      <w:r w:rsidR="004371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периоду 2021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- 20</w:t>
      </w:r>
      <w:r w:rsidR="0043717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22</w:t>
      </w:r>
      <w:r w:rsidR="00240CF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годов</w:t>
      </w:r>
    </w:p>
    <w:p w:rsidR="007E29B6" w:rsidRPr="00A84B22" w:rsidRDefault="007E29B6" w:rsidP="007E29B6">
      <w:pPr>
        <w:keepNext/>
        <w:keepLines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D4705" w:rsidRPr="005D4705" w:rsidRDefault="005D4705" w:rsidP="007E29B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соответствии с Федеральным закон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ом от 6 октября 2003 года  № 131-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ФЗ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 «Об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общих принципах организации местного самоуправления </w:t>
      </w: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</w:t>
      </w:r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Российской Федерации»,</w:t>
      </w:r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 27 июля 2010 года № 190-ФЗ «О теплоснабжении», от 7 декабря 2011 года № 416-ФЗ «О водоснабжении и водоотведении», от 26 марта 2003 года № 35-ФЗ «Об электроэнергетике», от 31 марта 1999 года № 69-ФЗ «О газоснабжении в Российской Федерации», распоряжением главы администрации (губернатора) Краснодарского края от 18 мая 2017 № 130-р « О подготовке жилищно-коммунального комплекса и объектов социальной сфе</w:t>
      </w:r>
      <w:r w:rsidR="00AB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ры Краснодарского края</w:t>
      </w:r>
      <w:proofErr w:type="gramEnd"/>
      <w:r w:rsidR="00AB4E3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 осенне</w:t>
      </w:r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-зимнему периоду»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руководствуясь</w:t>
      </w:r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Приказом Министерства 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энергетики </w:t>
      </w:r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Российской Федерации от 12 марта 2013 года № 103 «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 утверждении прави</w:t>
      </w:r>
      <w:r w:rsidR="0043717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 оценки готовности к отопительному периоду»,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Уставом муниципального образования Темрюкский район, Уставом Вышестеблиевского сельского поселения Темрюкского района, в целях обеспечения своевременной и качественной 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подготовки жилищно-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коммунального комплекса и объектов социальной сферы поселения к устойчивой и бесперебойной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боте в осенне-зимний период </w:t>
      </w:r>
      <w:bookmarkStart w:id="0" w:name="_GoBack"/>
      <w:bookmarkEnd w:id="0"/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2021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- 20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</w:t>
      </w:r>
      <w:proofErr w:type="spellStart"/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</w:t>
      </w:r>
      <w:proofErr w:type="spellEnd"/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</w:t>
      </w:r>
      <w:proofErr w:type="gramEnd"/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 т а н о в л я ю:</w:t>
      </w:r>
    </w:p>
    <w:p w:rsidR="005D4705" w:rsidRPr="005D4705" w:rsidRDefault="005D4705" w:rsidP="007E29B6">
      <w:pPr>
        <w:spacing w:after="0" w:line="240" w:lineRule="auto"/>
        <w:ind w:left="173" w:right="10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Создать межведомственную комиссию по координации хода подготовки жилищно-коммунального комплекса и объектов социальной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6098"/>
            <wp:effectExtent l="0" t="0" r="0" b="0"/>
            <wp:docPr id="1470" name="Picture 14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" name="Picture 1470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сферы Вышестеблиевского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- 20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(далее межведомственная комиссия) и утвердить ее состав (приложение № 1);</w:t>
      </w:r>
    </w:p>
    <w:p w:rsidR="005D4705" w:rsidRPr="005D4705" w:rsidRDefault="005D4705" w:rsidP="005D4705">
      <w:pPr>
        <w:spacing w:after="16" w:line="251" w:lineRule="auto"/>
        <w:ind w:left="47" w:right="24" w:firstLine="77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Утвердить Положение о межведомственной комиссии по координации хода подготовки жилищно-коммунального комплекса и объектов социальной сферы Вышестеблиевского сельского поселения Темрюкского района к ра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боте в осенне-зимний период 20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AA61C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(приложение № 2).</w:t>
      </w:r>
    </w:p>
    <w:p w:rsidR="005D4705" w:rsidRPr="005D4705" w:rsidRDefault="005D4705" w:rsidP="005D4705">
      <w:pPr>
        <w:spacing w:after="62" w:line="251" w:lineRule="auto"/>
        <w:ind w:left="864" w:right="12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 Поручить межведомственной комиссии:</w:t>
      </w:r>
    </w:p>
    <w:p w:rsidR="005D4705" w:rsidRPr="005D4705" w:rsidRDefault="005D4705" w:rsidP="005D4705">
      <w:pPr>
        <w:numPr>
          <w:ilvl w:val="0"/>
          <w:numId w:val="1"/>
        </w:numPr>
        <w:spacing w:after="62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рассматривать на своих заседаниях вопросы, связанные с организацией работ по подготовке к отопительному сезону объектов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жизнеобеспечения и социальной сферы Вышестеблиевского сельского поселения Темрюкского района;</w:t>
      </w:r>
    </w:p>
    <w:p w:rsidR="003B6FD1" w:rsidRPr="0024553E" w:rsidRDefault="005D4705" w:rsidP="003B6FD1">
      <w:pPr>
        <w:numPr>
          <w:ilvl w:val="0"/>
          <w:numId w:val="1"/>
        </w:numPr>
        <w:spacing w:after="15" w:line="251" w:lineRule="auto"/>
        <w:ind w:right="31" w:firstLine="701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проверку подведомственных муниципальных учреждений по их готовности к очередному отопительному периоду согласно программе проведения проверки готовно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сти к отоп</w:t>
      </w:r>
      <w:r w:rsidR="00245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ительному периоду 2021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245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</w:t>
      </w:r>
      <w:r w:rsidR="0024553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D4705" w:rsidRPr="005D4705" w:rsidRDefault="005D4705" w:rsidP="005D4705">
      <w:pPr>
        <w:spacing w:after="0" w:line="252" w:lineRule="auto"/>
        <w:ind w:left="149" w:right="38" w:firstLine="703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 Руководствуясь Приказом Министерства энергетики Российской Федерации от 12 марта 2013 года № 103 «Об утверждении правил оценки готовности к отопительному периоду» и в установленном законодательством порядке в пределах компетенции:</w:t>
      </w:r>
    </w:p>
    <w:p w:rsidR="005D4705" w:rsidRPr="005D4705" w:rsidRDefault="005D4705" w:rsidP="008877D4">
      <w:pPr>
        <w:numPr>
          <w:ilvl w:val="0"/>
          <w:numId w:val="2"/>
        </w:numPr>
        <w:spacing w:after="0" w:line="252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образовать и возглавить постоянно действующие комиссии для координации хода подготовки жилищного фонда, инженерной инфраструктуры и объектов социальной сферы на территории поселен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ия к осенне-зимнему периоду 202</w:t>
      </w:r>
      <w:r w:rsidR="00CC2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CC2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и организовать их работу, разработать программу проведения проверки готовности к отопительному периоду;</w:t>
      </w:r>
    </w:p>
    <w:p w:rsidR="000552BF" w:rsidRDefault="005D4705" w:rsidP="008877D4">
      <w:pPr>
        <w:numPr>
          <w:ilvl w:val="0"/>
          <w:numId w:val="2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проанализировать итоги ра</w:t>
      </w:r>
      <w:r w:rsidR="00CC2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боты в осенне-зимний период 2020-2021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годов, разработать и утвердить планы по подготов</w:t>
      </w:r>
      <w:r w:rsidR="00CC2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ке к осенне-зимнему периоду 2021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CC2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 с завершени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ем всех работ до 1 сентября 20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21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года;</w:t>
      </w:r>
    </w:p>
    <w:p w:rsidR="005D4705" w:rsidRPr="000552BF" w:rsidRDefault="005D4705" w:rsidP="008877D4">
      <w:pPr>
        <w:numPr>
          <w:ilvl w:val="0"/>
          <w:numId w:val="2"/>
        </w:numPr>
        <w:spacing w:after="0" w:line="251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предусмотреть в местных бюджетах средства на оплату топливно-энергетических ресурсов, потребляемых муниципальными бюджетными организациями;</w:t>
      </w:r>
    </w:p>
    <w:p w:rsidR="005D4705" w:rsidRPr="005D4705" w:rsidRDefault="005D4705" w:rsidP="008877D4">
      <w:pPr>
        <w:numPr>
          <w:ilvl w:val="0"/>
          <w:numId w:val="3"/>
        </w:numPr>
        <w:spacing w:after="0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организовать подготовку жилищного фонда и коммунальных объект</w:t>
      </w:r>
      <w:r w:rsidR="00CC2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 к осенне-зимнему периоду 2021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-20</w:t>
      </w:r>
      <w:r w:rsidR="00CC298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22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годов;</w:t>
      </w:r>
    </w:p>
    <w:p w:rsidR="005D4705" w:rsidRPr="005D4705" w:rsidRDefault="005D4705" w:rsidP="008877D4">
      <w:pPr>
        <w:numPr>
          <w:ilvl w:val="0"/>
          <w:numId w:val="3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7165671</wp:posOffset>
            </wp:positionH>
            <wp:positionV relativeFrom="page">
              <wp:posOffset>8713669</wp:posOffset>
            </wp:positionV>
            <wp:extent cx="12196" cy="12195"/>
            <wp:effectExtent l="0" t="0" r="0" b="0"/>
            <wp:wrapTopAndBottom/>
            <wp:docPr id="3974" name="Picture 3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4" name="Picture 39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6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222593</wp:posOffset>
            </wp:positionH>
            <wp:positionV relativeFrom="page">
              <wp:posOffset>6359942</wp:posOffset>
            </wp:positionV>
            <wp:extent cx="15246" cy="42684"/>
            <wp:effectExtent l="0" t="0" r="0" b="0"/>
            <wp:wrapSquare wrapText="bothSides"/>
            <wp:docPr id="3969" name="Picture 39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9" name="Picture 396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42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256135</wp:posOffset>
            </wp:positionH>
            <wp:positionV relativeFrom="page">
              <wp:posOffset>6362991</wp:posOffset>
            </wp:positionV>
            <wp:extent cx="15246" cy="18293"/>
            <wp:effectExtent l="0" t="0" r="0" b="0"/>
            <wp:wrapSquare wrapText="bothSides"/>
            <wp:docPr id="3970" name="Picture 39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0" name="Picture 397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207347</wp:posOffset>
            </wp:positionH>
            <wp:positionV relativeFrom="page">
              <wp:posOffset>6384333</wp:posOffset>
            </wp:positionV>
            <wp:extent cx="12197" cy="27440"/>
            <wp:effectExtent l="0" t="0" r="0" b="0"/>
            <wp:wrapSquare wrapText="bothSides"/>
            <wp:docPr id="3971" name="Picture 39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1" name="Picture 397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7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228692</wp:posOffset>
            </wp:positionH>
            <wp:positionV relativeFrom="page">
              <wp:posOffset>6408724</wp:posOffset>
            </wp:positionV>
            <wp:extent cx="3049" cy="6098"/>
            <wp:effectExtent l="0" t="0" r="0" b="0"/>
            <wp:wrapSquare wrapText="bothSides"/>
            <wp:docPr id="3972" name="Picture 39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2" name="Picture 3972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провести проверку теплоснабжающих организаций, теплосетевых организаций и потребителей тепловой энергии на территории поселений с оформлением акта проверки готовности к отопительному периоду и паспорта готовности к отопительному п</w:t>
      </w:r>
      <w:r w:rsid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ериоду в срок до 15 октября 2020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года;</w:t>
      </w:r>
    </w:p>
    <w:p w:rsidR="005D4705" w:rsidRPr="005D4705" w:rsidRDefault="005D4705" w:rsidP="008877D4">
      <w:pPr>
        <w:numPr>
          <w:ilvl w:val="0"/>
          <w:numId w:val="3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 взаимодействии с ресурсоснабжающими организациями, потребителями коммунальных услуг обеспечить выполнение требований, установленных Федеральным законом от 23 ноября 2009 года № 261 -ФЗ «Об энергосбережении и о повышении энергетической эффективности, и о внесении изменений в отдельные законодательные акты Российской </w:t>
      </w:r>
      <w:r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t xml:space="preserve">Федерации» </w:t>
      </w: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иными федеральными и краевыми правовыми актами в области энергосбережения;</w:t>
      </w:r>
    </w:p>
    <w:p w:rsidR="005D4705" w:rsidRPr="005D4705" w:rsidRDefault="00CC2988" w:rsidP="008877D4">
      <w:pPr>
        <w:numPr>
          <w:ilvl w:val="0"/>
          <w:numId w:val="3"/>
        </w:numPr>
        <w:spacing w:after="62" w:line="251" w:lineRule="auto"/>
        <w:ind w:left="0" w:right="124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26 августа 2021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представить в районную межведомственную комиссию сведения об обеспеченн</w:t>
      </w:r>
      <w:r w:rsidR="00980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ости населения твердым топливом;</w:t>
      </w:r>
    </w:p>
    <w:p w:rsidR="005D4705" w:rsidRPr="005D4705" w:rsidRDefault="00CC2988" w:rsidP="008877D4">
      <w:pPr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 30 августа 2021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года представить в районную межведомственную комиссию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сведения по приведению в н</w:t>
      </w:r>
      <w:r w:rsidR="00980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адлежащее </w:t>
      </w:r>
      <w:r w:rsidR="00E5386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техническое состояние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внутридомовых инженерных систем многоквартирных домов с обязательным </w:t>
      </w:r>
      <w:r w:rsidR="005D4705" w:rsidRPr="005D4705">
        <w:rPr>
          <w:rFonts w:ascii="Times New Roman" w:eastAsia="Times New Roman" w:hAnsi="Times New Roman" w:cs="Times New Roman"/>
          <w:noProof/>
          <w:color w:val="000000"/>
          <w:sz w:val="28"/>
          <w:lang w:eastAsia="ru-RU"/>
        </w:rPr>
        <w:drawing>
          <wp:inline distT="0" distB="0" distL="0" distR="0">
            <wp:extent cx="3049" cy="3049"/>
            <wp:effectExtent l="0" t="0" r="0" b="0"/>
            <wp:docPr id="3973" name="Picture 39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3" name="Picture 397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оформлением паспортов готовности на каждый многоквартирный дом. Обратить особое внимание на наличие договоров на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обслуживание внутридомовых систем (газовых, электрических, вентиляционных);</w:t>
      </w:r>
    </w:p>
    <w:p w:rsidR="003B1DEA" w:rsidRDefault="000552BF" w:rsidP="00CC298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9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 организовать подготовку специально</w:t>
      </w:r>
      <w:r w:rsidR="00AD17D1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й техники по уборке и расчистки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снега, создать необходимые запасы </w:t>
      </w:r>
      <w:proofErr w:type="spellStart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песко-соляной</w:t>
      </w:r>
      <w:proofErr w:type="spellEnd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смеси для посыпки дорог и тротуаров в населенных пунктах поселений;</w:t>
      </w:r>
    </w:p>
    <w:p w:rsidR="005D4705" w:rsidRPr="00A60671" w:rsidRDefault="00C73297" w:rsidP="008877D4">
      <w:pPr>
        <w:spacing w:after="62" w:line="251" w:lineRule="auto"/>
        <w:ind w:right="124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</w:t>
      </w:r>
      <w:r w:rsidR="000552BF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</w:t>
      </w:r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организовать работу по пропаганде среди населения </w:t>
      </w:r>
      <w:proofErr w:type="gramStart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необходимости установки приборов учета расхода</w:t>
      </w:r>
      <w:proofErr w:type="gramEnd"/>
      <w:r w:rsidR="005D4705"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энергоресурсов, а также утепления оконных</w:t>
      </w:r>
      <w:r w:rsidR="005D4705" w:rsidRPr="00A6067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 дверных проемов, входных дверей в подъездах в целях энергосбережения.</w:t>
      </w:r>
    </w:p>
    <w:p w:rsidR="008877D4" w:rsidRPr="007E2EB2" w:rsidRDefault="008877D4" w:rsidP="008877D4">
      <w:pPr>
        <w:pStyle w:val="2"/>
        <w:numPr>
          <w:ilvl w:val="0"/>
          <w:numId w:val="20"/>
        </w:numPr>
        <w:shd w:val="clear" w:color="auto" w:fill="auto"/>
        <w:tabs>
          <w:tab w:val="left" w:pos="851"/>
          <w:tab w:val="left" w:pos="993"/>
        </w:tabs>
        <w:spacing w:before="0" w:line="240" w:lineRule="auto"/>
        <w:ind w:left="0" w:right="40" w:firstLine="567"/>
        <w:rPr>
          <w:sz w:val="28"/>
          <w:szCs w:val="28"/>
        </w:rPr>
      </w:pPr>
      <w:r w:rsidRPr="0026450B">
        <w:rPr>
          <w:rStyle w:val="1"/>
          <w:rFonts w:eastAsiaTheme="minorHAnsi"/>
          <w:sz w:val="28"/>
          <w:szCs w:val="28"/>
        </w:rPr>
        <w:t>Общему отделу (</w:t>
      </w:r>
      <w:proofErr w:type="spellStart"/>
      <w:r w:rsidRPr="0026450B">
        <w:rPr>
          <w:rStyle w:val="1"/>
          <w:rFonts w:eastAsiaTheme="minorHAnsi"/>
          <w:sz w:val="28"/>
          <w:szCs w:val="28"/>
        </w:rPr>
        <w:t>Бедакова</w:t>
      </w:r>
      <w:proofErr w:type="spellEnd"/>
      <w:r w:rsidRPr="0026450B">
        <w:rPr>
          <w:rStyle w:val="1"/>
          <w:rFonts w:eastAsiaTheme="minorHAnsi"/>
          <w:sz w:val="28"/>
          <w:szCs w:val="28"/>
        </w:rPr>
        <w:t>) официально опубликовать настоящее постановление в периодическом печатном издании газете Темрюкского района «Тамань»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«Интернет», на официальном сайте администрации Вышестеблиевского сельского поселения Темрюкского района.</w:t>
      </w:r>
    </w:p>
    <w:p w:rsidR="005D4705" w:rsidRPr="008877D4" w:rsidRDefault="005D4705" w:rsidP="008877D4">
      <w:pPr>
        <w:pStyle w:val="a3"/>
        <w:numPr>
          <w:ilvl w:val="0"/>
          <w:numId w:val="5"/>
        </w:numPr>
        <w:spacing w:after="0" w:line="0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gramStart"/>
      <w:r w:rsidRP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Контроль за</w:t>
      </w:r>
      <w:proofErr w:type="gramEnd"/>
      <w:r w:rsidRPr="008877D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выполнением настоящего постановления возложить на заместителя главы Вышестеблиевского сельского поселения Темрюкского района Н.Д. Шевченко.</w:t>
      </w:r>
    </w:p>
    <w:p w:rsidR="005D4705" w:rsidRPr="005D4705" w:rsidRDefault="005D4705" w:rsidP="008877D4">
      <w:pPr>
        <w:numPr>
          <w:ilvl w:val="0"/>
          <w:numId w:val="5"/>
        </w:numPr>
        <w:spacing w:after="0" w:line="4" w:lineRule="atLeast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5D470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Постановление вступает в силу со дня его подписания.</w:t>
      </w:r>
    </w:p>
    <w:p w:rsidR="005D4705" w:rsidRDefault="005D4705" w:rsidP="005D4705">
      <w:pPr>
        <w:spacing w:after="0" w:line="4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C5101B" w:rsidRDefault="00C5101B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07893" w:rsidRDefault="00007893" w:rsidP="00FB25A2">
      <w:pPr>
        <w:spacing w:after="0" w:line="22" w:lineRule="atLeast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0552BF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1" w:name="_Hlk489454239"/>
      <w:r w:rsidRPr="000552BF">
        <w:rPr>
          <w:rFonts w:ascii="Times New Roman" w:hAnsi="Times New Roman" w:cs="Times New Roman"/>
          <w:sz w:val="28"/>
          <w:szCs w:val="28"/>
        </w:rPr>
        <w:t>Глава Вышестеблиевского</w:t>
      </w:r>
      <w:r w:rsidR="00C571C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552B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0552BF" w:rsidRPr="006122E8" w:rsidRDefault="000552BF" w:rsidP="000552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22E8">
        <w:rPr>
          <w:rFonts w:ascii="Times New Roman" w:hAnsi="Times New Roman" w:cs="Times New Roman"/>
          <w:sz w:val="28"/>
          <w:szCs w:val="28"/>
        </w:rPr>
        <w:t xml:space="preserve">поселения Темрюкского района                                                      П.К. </w:t>
      </w:r>
      <w:proofErr w:type="spellStart"/>
      <w:r w:rsidRPr="006122E8">
        <w:rPr>
          <w:rFonts w:ascii="Times New Roman" w:hAnsi="Times New Roman" w:cs="Times New Roman"/>
          <w:sz w:val="28"/>
          <w:szCs w:val="28"/>
        </w:rPr>
        <w:t>Хаджиди</w:t>
      </w:r>
      <w:proofErr w:type="spellEnd"/>
    </w:p>
    <w:p w:rsidR="00546C5B" w:rsidRPr="006122E8" w:rsidRDefault="00546C5B" w:rsidP="000552BF">
      <w:pPr>
        <w:spacing w:after="0"/>
        <w:rPr>
          <w:rFonts w:ascii="Times New Roman" w:hAnsi="Times New Roman" w:cs="Times New Roman"/>
          <w:sz w:val="28"/>
          <w:szCs w:val="28"/>
        </w:rPr>
      </w:pPr>
    </w:p>
    <w:bookmarkEnd w:id="1"/>
    <w:p w:rsidR="005D4705" w:rsidRPr="006122E8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705" w:rsidRPr="006122E8" w:rsidRDefault="005D4705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2E8" w:rsidRPr="006122E8" w:rsidRDefault="006122E8" w:rsidP="006122E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2E8">
        <w:rPr>
          <w:rFonts w:ascii="Times New Roman" w:hAnsi="Times New Roman" w:cs="Times New Roman"/>
          <w:b/>
          <w:sz w:val="28"/>
          <w:szCs w:val="28"/>
        </w:rPr>
        <w:t xml:space="preserve">С приложением к постановлению № 88 можно ознакомиться на официальном сайте </w:t>
      </w:r>
      <w:proofErr w:type="spellStart"/>
      <w:r w:rsidRPr="006122E8">
        <w:rPr>
          <w:rFonts w:ascii="Times New Roman" w:hAnsi="Times New Roman" w:cs="Times New Roman"/>
          <w:b/>
          <w:sz w:val="28"/>
          <w:szCs w:val="28"/>
        </w:rPr>
        <w:t>Вышестеблиевской</w:t>
      </w:r>
      <w:proofErr w:type="spellEnd"/>
      <w:r w:rsidRPr="006122E8">
        <w:rPr>
          <w:rFonts w:ascii="Times New Roman" w:hAnsi="Times New Roman" w:cs="Times New Roman"/>
          <w:b/>
          <w:sz w:val="28"/>
          <w:szCs w:val="28"/>
        </w:rPr>
        <w:t xml:space="preserve"> администрации Темрюкского района //</w:t>
      </w:r>
      <w:r w:rsidRPr="006122E8">
        <w:rPr>
          <w:rFonts w:ascii="Times New Roman" w:hAnsi="Times New Roman" w:cs="Times New Roman"/>
          <w:b/>
          <w:sz w:val="28"/>
          <w:szCs w:val="28"/>
          <w:lang w:val="en-US"/>
        </w:rPr>
        <w:t>www</w:t>
      </w:r>
      <w:r w:rsidRPr="006122E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122E8">
        <w:rPr>
          <w:rFonts w:ascii="Times New Roman" w:hAnsi="Times New Roman" w:cs="Times New Roman"/>
          <w:b/>
          <w:sz w:val="28"/>
          <w:szCs w:val="28"/>
          <w:lang w:val="en-US"/>
        </w:rPr>
        <w:t>admvyshesteblievskaya</w:t>
      </w:r>
      <w:proofErr w:type="spellEnd"/>
      <w:r w:rsidRPr="006122E8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6122E8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6122E8">
        <w:rPr>
          <w:rFonts w:ascii="Times New Roman" w:hAnsi="Times New Roman" w:cs="Times New Roman"/>
          <w:b/>
          <w:sz w:val="28"/>
          <w:szCs w:val="28"/>
        </w:rPr>
        <w:t>/, а также в администрации Вышестеблиевского сельского поселения Темрюкского район</w:t>
      </w:r>
      <w:proofErr w:type="gramStart"/>
      <w:r w:rsidRPr="006122E8">
        <w:rPr>
          <w:rFonts w:ascii="Times New Roman" w:hAnsi="Times New Roman" w:cs="Times New Roman"/>
          <w:b/>
          <w:sz w:val="28"/>
          <w:szCs w:val="28"/>
        </w:rPr>
        <w:t>а-</w:t>
      </w:r>
      <w:proofErr w:type="gramEnd"/>
      <w:r w:rsidRPr="006122E8">
        <w:rPr>
          <w:rFonts w:ascii="Times New Roman" w:hAnsi="Times New Roman" w:cs="Times New Roman"/>
          <w:b/>
          <w:sz w:val="28"/>
          <w:szCs w:val="28"/>
        </w:rPr>
        <w:t xml:space="preserve"> кабинет № 12 «Общий отдел».</w:t>
      </w:r>
    </w:p>
    <w:p w:rsidR="00DE7113" w:rsidRPr="006122E8" w:rsidRDefault="00DE7113" w:rsidP="005D470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7893" w:rsidRDefault="00007893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62FF" w:rsidRDefault="000962FF" w:rsidP="005D47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962FF" w:rsidSect="003B1DEA">
      <w:pgSz w:w="11906" w:h="16838"/>
      <w:pgMar w:top="568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2B22"/>
    <w:multiLevelType w:val="hybridMultilevel"/>
    <w:tmpl w:val="E6E0AA08"/>
    <w:lvl w:ilvl="0" w:tplc="7C30A0C4">
      <w:start w:val="4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A8804C4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CC4E5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92EF0C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A8CABD8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81614CE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588CFFA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4144E44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42E9F2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49D366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2">
    <w:nsid w:val="0FF969C0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3">
    <w:nsid w:val="210C0E59"/>
    <w:multiLevelType w:val="multilevel"/>
    <w:tmpl w:val="57363AF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>
    <w:nsid w:val="2C377103"/>
    <w:multiLevelType w:val="hybridMultilevel"/>
    <w:tmpl w:val="A03CC9F4"/>
    <w:lvl w:ilvl="0" w:tplc="14FECC6C">
      <w:start w:val="6"/>
      <w:numFmt w:val="decimal"/>
      <w:lvlText w:val="%1.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376D4EA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C4C2F90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5629B5A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3E262C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FC0B80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603F96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E6B080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C54C438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307D65A0"/>
    <w:multiLevelType w:val="hybridMultilevel"/>
    <w:tmpl w:val="598A86A4"/>
    <w:lvl w:ilvl="0" w:tplc="9FB68F70">
      <w:start w:val="5"/>
      <w:numFmt w:val="decimal"/>
      <w:lvlText w:val="%1."/>
      <w:lvlJc w:val="left"/>
      <w:pPr>
        <w:ind w:left="407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27" w:hanging="360"/>
      </w:pPr>
    </w:lvl>
    <w:lvl w:ilvl="2" w:tplc="0419001B" w:tentative="1">
      <w:start w:val="1"/>
      <w:numFmt w:val="lowerRoman"/>
      <w:lvlText w:val="%3."/>
      <w:lvlJc w:val="right"/>
      <w:pPr>
        <w:ind w:left="1847" w:hanging="180"/>
      </w:pPr>
    </w:lvl>
    <w:lvl w:ilvl="3" w:tplc="0419000F" w:tentative="1">
      <w:start w:val="1"/>
      <w:numFmt w:val="decimal"/>
      <w:lvlText w:val="%4."/>
      <w:lvlJc w:val="left"/>
      <w:pPr>
        <w:ind w:left="2567" w:hanging="360"/>
      </w:pPr>
    </w:lvl>
    <w:lvl w:ilvl="4" w:tplc="04190019" w:tentative="1">
      <w:start w:val="1"/>
      <w:numFmt w:val="lowerLetter"/>
      <w:lvlText w:val="%5."/>
      <w:lvlJc w:val="left"/>
      <w:pPr>
        <w:ind w:left="3287" w:hanging="360"/>
      </w:pPr>
    </w:lvl>
    <w:lvl w:ilvl="5" w:tplc="0419001B" w:tentative="1">
      <w:start w:val="1"/>
      <w:numFmt w:val="lowerRoman"/>
      <w:lvlText w:val="%6."/>
      <w:lvlJc w:val="right"/>
      <w:pPr>
        <w:ind w:left="4007" w:hanging="180"/>
      </w:pPr>
    </w:lvl>
    <w:lvl w:ilvl="6" w:tplc="0419000F" w:tentative="1">
      <w:start w:val="1"/>
      <w:numFmt w:val="decimal"/>
      <w:lvlText w:val="%7."/>
      <w:lvlJc w:val="left"/>
      <w:pPr>
        <w:ind w:left="4727" w:hanging="360"/>
      </w:pPr>
    </w:lvl>
    <w:lvl w:ilvl="7" w:tplc="04190019" w:tentative="1">
      <w:start w:val="1"/>
      <w:numFmt w:val="lowerLetter"/>
      <w:lvlText w:val="%8."/>
      <w:lvlJc w:val="left"/>
      <w:pPr>
        <w:ind w:left="5447" w:hanging="360"/>
      </w:pPr>
    </w:lvl>
    <w:lvl w:ilvl="8" w:tplc="0419001B" w:tentative="1">
      <w:start w:val="1"/>
      <w:numFmt w:val="lowerRoman"/>
      <w:lvlText w:val="%9."/>
      <w:lvlJc w:val="right"/>
      <w:pPr>
        <w:ind w:left="6167" w:hanging="180"/>
      </w:pPr>
    </w:lvl>
  </w:abstractNum>
  <w:abstractNum w:abstractNumId="6">
    <w:nsid w:val="37D93001"/>
    <w:multiLevelType w:val="hybridMultilevel"/>
    <w:tmpl w:val="212866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665434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8">
    <w:nsid w:val="40E72C60"/>
    <w:multiLevelType w:val="hybridMultilevel"/>
    <w:tmpl w:val="33103FB0"/>
    <w:lvl w:ilvl="0" w:tplc="FEAA5062">
      <w:start w:val="8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>
    <w:nsid w:val="499C1AB1"/>
    <w:multiLevelType w:val="hybridMultilevel"/>
    <w:tmpl w:val="72AEFF02"/>
    <w:lvl w:ilvl="0" w:tplc="AA96A8E2">
      <w:start w:val="12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9C26A2A">
      <w:start w:val="1"/>
      <w:numFmt w:val="lowerLetter"/>
      <w:lvlText w:val="%2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76B8EA">
      <w:start w:val="1"/>
      <w:numFmt w:val="lowerRoman"/>
      <w:lvlText w:val="%3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FC5EE0">
      <w:start w:val="1"/>
      <w:numFmt w:val="decimal"/>
      <w:lvlText w:val="%4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2FC7332">
      <w:start w:val="1"/>
      <w:numFmt w:val="lowerLetter"/>
      <w:lvlText w:val="%5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00EA80">
      <w:start w:val="1"/>
      <w:numFmt w:val="lowerRoman"/>
      <w:lvlText w:val="%6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3AC8454">
      <w:start w:val="1"/>
      <w:numFmt w:val="decimal"/>
      <w:lvlText w:val="%7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8AE2438">
      <w:start w:val="1"/>
      <w:numFmt w:val="lowerLetter"/>
      <w:lvlText w:val="%8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C7638">
      <w:start w:val="1"/>
      <w:numFmt w:val="lowerRoman"/>
      <w:lvlText w:val="%9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A377737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1">
    <w:nsid w:val="52066F32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2">
    <w:nsid w:val="56A25313"/>
    <w:multiLevelType w:val="hybridMultilevel"/>
    <w:tmpl w:val="7B18AF20"/>
    <w:lvl w:ilvl="0" w:tplc="FB743436">
      <w:start w:val="1"/>
      <w:numFmt w:val="decimal"/>
      <w:lvlText w:val="%1)"/>
      <w:lvlJc w:val="left"/>
      <w:pPr>
        <w:ind w:left="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2324DCE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3360A9E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C962C4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65ED43E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1AA658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03010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CC2848C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5C041A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DB3599B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4">
    <w:nsid w:val="5EFD5396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5">
    <w:nsid w:val="65B40956"/>
    <w:multiLevelType w:val="multilevel"/>
    <w:tmpl w:val="18F6E97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16">
    <w:nsid w:val="68804DAD"/>
    <w:multiLevelType w:val="hybridMultilevel"/>
    <w:tmpl w:val="3CCA7F8A"/>
    <w:lvl w:ilvl="0" w:tplc="52E45C5E">
      <w:start w:val="1"/>
      <w:numFmt w:val="decimal"/>
      <w:lvlText w:val="%1)"/>
      <w:lvlJc w:val="left"/>
      <w:pPr>
        <w:ind w:left="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ED2CAA2">
      <w:start w:val="1"/>
      <w:numFmt w:val="lowerLetter"/>
      <w:lvlText w:val="%2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C3912">
      <w:start w:val="1"/>
      <w:numFmt w:val="lowerRoman"/>
      <w:lvlText w:val="%3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A20DDEE">
      <w:start w:val="1"/>
      <w:numFmt w:val="decimal"/>
      <w:lvlText w:val="%4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3823DF2">
      <w:start w:val="1"/>
      <w:numFmt w:val="lowerLetter"/>
      <w:lvlText w:val="%5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CCF77C">
      <w:start w:val="1"/>
      <w:numFmt w:val="lowerRoman"/>
      <w:lvlText w:val="%6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5C0E5E">
      <w:start w:val="1"/>
      <w:numFmt w:val="decimal"/>
      <w:lvlText w:val="%7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B702BD0">
      <w:start w:val="1"/>
      <w:numFmt w:val="lowerLetter"/>
      <w:lvlText w:val="%8"/>
      <w:lvlJc w:val="left"/>
      <w:pPr>
        <w:ind w:left="6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E2A310">
      <w:start w:val="1"/>
      <w:numFmt w:val="lowerRoman"/>
      <w:lvlText w:val="%9"/>
      <w:lvlJc w:val="left"/>
      <w:pPr>
        <w:ind w:left="6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F4E5228"/>
    <w:multiLevelType w:val="multilevel"/>
    <w:tmpl w:val="9E10330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1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80" w:hanging="2160"/>
      </w:pPr>
      <w:rPr>
        <w:rFonts w:hint="default"/>
      </w:rPr>
    </w:lvl>
  </w:abstractNum>
  <w:abstractNum w:abstractNumId="18">
    <w:nsid w:val="715F27E4"/>
    <w:multiLevelType w:val="hybridMultilevel"/>
    <w:tmpl w:val="4662947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FDC7973"/>
    <w:multiLevelType w:val="multilevel"/>
    <w:tmpl w:val="32ECD8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0"/>
  </w:num>
  <w:num w:numId="4">
    <w:abstractNumId w:val="9"/>
  </w:num>
  <w:num w:numId="5">
    <w:abstractNumId w:val="4"/>
  </w:num>
  <w:num w:numId="6">
    <w:abstractNumId w:val="6"/>
  </w:num>
  <w:num w:numId="7">
    <w:abstractNumId w:val="19"/>
  </w:num>
  <w:num w:numId="8">
    <w:abstractNumId w:val="2"/>
  </w:num>
  <w:num w:numId="9">
    <w:abstractNumId w:val="15"/>
  </w:num>
  <w:num w:numId="10">
    <w:abstractNumId w:val="13"/>
  </w:num>
  <w:num w:numId="11">
    <w:abstractNumId w:val="10"/>
  </w:num>
  <w:num w:numId="12">
    <w:abstractNumId w:val="7"/>
  </w:num>
  <w:num w:numId="13">
    <w:abstractNumId w:val="1"/>
  </w:num>
  <w:num w:numId="14">
    <w:abstractNumId w:val="17"/>
  </w:num>
  <w:num w:numId="15">
    <w:abstractNumId w:val="11"/>
  </w:num>
  <w:num w:numId="16">
    <w:abstractNumId w:val="14"/>
  </w:num>
  <w:num w:numId="17">
    <w:abstractNumId w:val="3"/>
  </w:num>
  <w:num w:numId="18">
    <w:abstractNumId w:val="8"/>
  </w:num>
  <w:num w:numId="19">
    <w:abstractNumId w:val="18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7AC2"/>
    <w:rsid w:val="00007893"/>
    <w:rsid w:val="00020813"/>
    <w:rsid w:val="00054BC6"/>
    <w:rsid w:val="000552BF"/>
    <w:rsid w:val="000962FF"/>
    <w:rsid w:val="000E7E02"/>
    <w:rsid w:val="00110B98"/>
    <w:rsid w:val="001133D1"/>
    <w:rsid w:val="00151F39"/>
    <w:rsid w:val="001636B7"/>
    <w:rsid w:val="00180D08"/>
    <w:rsid w:val="001B45D9"/>
    <w:rsid w:val="00240CF9"/>
    <w:rsid w:val="0024553E"/>
    <w:rsid w:val="00273049"/>
    <w:rsid w:val="002B2851"/>
    <w:rsid w:val="00321AD5"/>
    <w:rsid w:val="003A1EF8"/>
    <w:rsid w:val="003B1DEA"/>
    <w:rsid w:val="003B4F25"/>
    <w:rsid w:val="003B6FD1"/>
    <w:rsid w:val="003E140C"/>
    <w:rsid w:val="003E417E"/>
    <w:rsid w:val="00437179"/>
    <w:rsid w:val="00493D8F"/>
    <w:rsid w:val="004E58FB"/>
    <w:rsid w:val="00546C5B"/>
    <w:rsid w:val="005519CA"/>
    <w:rsid w:val="005D4705"/>
    <w:rsid w:val="006122E8"/>
    <w:rsid w:val="006538AD"/>
    <w:rsid w:val="00746A37"/>
    <w:rsid w:val="00793795"/>
    <w:rsid w:val="007A7502"/>
    <w:rsid w:val="007B7BE5"/>
    <w:rsid w:val="007E29B6"/>
    <w:rsid w:val="008144E8"/>
    <w:rsid w:val="00816C49"/>
    <w:rsid w:val="00836329"/>
    <w:rsid w:val="0087682A"/>
    <w:rsid w:val="008877D4"/>
    <w:rsid w:val="008B7A0A"/>
    <w:rsid w:val="008E57B6"/>
    <w:rsid w:val="00914B10"/>
    <w:rsid w:val="00971586"/>
    <w:rsid w:val="009808CA"/>
    <w:rsid w:val="009817AA"/>
    <w:rsid w:val="00A05967"/>
    <w:rsid w:val="00A073E0"/>
    <w:rsid w:val="00A579BC"/>
    <w:rsid w:val="00A60671"/>
    <w:rsid w:val="00A7304C"/>
    <w:rsid w:val="00A83044"/>
    <w:rsid w:val="00A84B22"/>
    <w:rsid w:val="00AA5937"/>
    <w:rsid w:val="00AA61CB"/>
    <w:rsid w:val="00AB4E34"/>
    <w:rsid w:val="00AD17D1"/>
    <w:rsid w:val="00AD51F2"/>
    <w:rsid w:val="00B0499D"/>
    <w:rsid w:val="00B07AC2"/>
    <w:rsid w:val="00B63978"/>
    <w:rsid w:val="00B70F93"/>
    <w:rsid w:val="00BF5573"/>
    <w:rsid w:val="00BF7DF9"/>
    <w:rsid w:val="00C02FB2"/>
    <w:rsid w:val="00C5101B"/>
    <w:rsid w:val="00C571C4"/>
    <w:rsid w:val="00C73297"/>
    <w:rsid w:val="00C833E6"/>
    <w:rsid w:val="00CA667F"/>
    <w:rsid w:val="00CB2373"/>
    <w:rsid w:val="00CC2988"/>
    <w:rsid w:val="00CC77CF"/>
    <w:rsid w:val="00CD6052"/>
    <w:rsid w:val="00CE5027"/>
    <w:rsid w:val="00CF5F45"/>
    <w:rsid w:val="00D26FCD"/>
    <w:rsid w:val="00D4475B"/>
    <w:rsid w:val="00D524F8"/>
    <w:rsid w:val="00D67362"/>
    <w:rsid w:val="00DD1157"/>
    <w:rsid w:val="00DE7113"/>
    <w:rsid w:val="00E44B99"/>
    <w:rsid w:val="00E53862"/>
    <w:rsid w:val="00E6764C"/>
    <w:rsid w:val="00E67D05"/>
    <w:rsid w:val="00E8586A"/>
    <w:rsid w:val="00EB70E7"/>
    <w:rsid w:val="00EC580F"/>
    <w:rsid w:val="00ED572E"/>
    <w:rsid w:val="00EF0255"/>
    <w:rsid w:val="00F15D93"/>
    <w:rsid w:val="00F1782A"/>
    <w:rsid w:val="00F66FE8"/>
    <w:rsid w:val="00FB25A2"/>
    <w:rsid w:val="00FB6C38"/>
    <w:rsid w:val="00FD51B7"/>
    <w:rsid w:val="00FF33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  <w:style w:type="character" w:customStyle="1" w:styleId="a6">
    <w:name w:val="Основной текст_"/>
    <w:link w:val="2"/>
    <w:rsid w:val="008877D4"/>
    <w:rPr>
      <w:sz w:val="27"/>
      <w:szCs w:val="27"/>
      <w:shd w:val="clear" w:color="auto" w:fill="FFFFFF"/>
    </w:rPr>
  </w:style>
  <w:style w:type="character" w:customStyle="1" w:styleId="1">
    <w:name w:val="Основной текст1"/>
    <w:rsid w:val="008877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2">
    <w:name w:val="Основной текст2"/>
    <w:basedOn w:val="a"/>
    <w:link w:val="a6"/>
    <w:rsid w:val="008877D4"/>
    <w:pPr>
      <w:widowControl w:val="0"/>
      <w:shd w:val="clear" w:color="auto" w:fill="FFFFFF"/>
      <w:spacing w:before="600" w:after="0" w:line="317" w:lineRule="exact"/>
      <w:jc w:val="both"/>
    </w:pPr>
    <w:rPr>
      <w:sz w:val="27"/>
      <w:szCs w:val="27"/>
    </w:rPr>
  </w:style>
  <w:style w:type="character" w:customStyle="1" w:styleId="a7">
    <w:name w:val="Цветовое выделение"/>
    <w:uiPriority w:val="99"/>
    <w:rsid w:val="00007893"/>
    <w:rPr>
      <w:b/>
      <w:color w:val="26282F"/>
    </w:rPr>
  </w:style>
  <w:style w:type="character" w:customStyle="1" w:styleId="a8">
    <w:name w:val="Гипертекстовая ссылка"/>
    <w:uiPriority w:val="99"/>
    <w:rsid w:val="00007893"/>
    <w:rPr>
      <w:rFonts w:cs="Times New Roman"/>
      <w:b w:val="0"/>
      <w:color w:val="106BBE"/>
    </w:rPr>
  </w:style>
  <w:style w:type="paragraph" w:customStyle="1" w:styleId="a9">
    <w:name w:val="Таблицы (моноширинный)"/>
    <w:basedOn w:val="a"/>
    <w:next w:val="a"/>
    <w:uiPriority w:val="99"/>
    <w:rsid w:val="000078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FB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A75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75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43881-521F-495A-94C1-BE335091B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p006</dc:creator>
  <cp:keywords/>
  <dc:description/>
  <cp:lastModifiedBy>секретарь</cp:lastModifiedBy>
  <cp:revision>58</cp:revision>
  <cp:lastPrinted>2021-06-16T05:09:00Z</cp:lastPrinted>
  <dcterms:created xsi:type="dcterms:W3CDTF">2017-08-02T13:15:00Z</dcterms:created>
  <dcterms:modified xsi:type="dcterms:W3CDTF">2021-06-17T08:52:00Z</dcterms:modified>
</cp:coreProperties>
</file>