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D6F" w:rsidRPr="00094D6F" w:rsidRDefault="00094D6F" w:rsidP="00094D6F">
      <w:pPr>
        <w:widowControl w:val="0"/>
        <w:autoSpaceDE w:val="0"/>
        <w:autoSpaceDN w:val="0"/>
        <w:adjustRightInd w:val="0"/>
        <w:spacing w:after="0" w:line="240" w:lineRule="auto"/>
        <w:ind w:left="6237"/>
        <w:rPr>
          <w:rFonts w:ascii="Times New Roman" w:hAnsi="Times New Roman" w:cs="Times New Roman"/>
          <w:sz w:val="28"/>
          <w:szCs w:val="28"/>
        </w:rPr>
      </w:pPr>
      <w:r w:rsidRPr="00094D6F">
        <w:rPr>
          <w:rFonts w:ascii="Times New Roman" w:hAnsi="Times New Roman" w:cs="Times New Roman"/>
          <w:sz w:val="28"/>
          <w:szCs w:val="28"/>
        </w:rPr>
        <w:t xml:space="preserve">ПРИЛОЖЕНИЕ </w:t>
      </w:r>
    </w:p>
    <w:p w:rsidR="00094D6F" w:rsidRPr="00094D6F" w:rsidRDefault="00094D6F" w:rsidP="00094D6F">
      <w:pPr>
        <w:widowControl w:val="0"/>
        <w:autoSpaceDE w:val="0"/>
        <w:autoSpaceDN w:val="0"/>
        <w:adjustRightInd w:val="0"/>
        <w:spacing w:after="0" w:line="240" w:lineRule="auto"/>
        <w:rPr>
          <w:rFonts w:ascii="Times New Roman" w:hAnsi="Times New Roman" w:cs="Times New Roman"/>
          <w:sz w:val="28"/>
          <w:szCs w:val="28"/>
        </w:rPr>
      </w:pPr>
    </w:p>
    <w:p w:rsidR="00094D6F" w:rsidRPr="00094D6F" w:rsidRDefault="00094D6F" w:rsidP="00094D6F">
      <w:pPr>
        <w:widowControl w:val="0"/>
        <w:autoSpaceDE w:val="0"/>
        <w:autoSpaceDN w:val="0"/>
        <w:adjustRightInd w:val="0"/>
        <w:spacing w:after="0" w:line="240" w:lineRule="auto"/>
        <w:ind w:left="6237"/>
        <w:rPr>
          <w:rFonts w:ascii="Times New Roman" w:hAnsi="Times New Roman" w:cs="Times New Roman"/>
          <w:sz w:val="28"/>
          <w:szCs w:val="28"/>
        </w:rPr>
      </w:pPr>
      <w:r w:rsidRPr="00094D6F">
        <w:rPr>
          <w:rFonts w:ascii="Times New Roman" w:hAnsi="Times New Roman" w:cs="Times New Roman"/>
          <w:sz w:val="28"/>
          <w:szCs w:val="28"/>
        </w:rPr>
        <w:t>УТВЕРЖДЕН</w:t>
      </w:r>
    </w:p>
    <w:p w:rsidR="00094D6F" w:rsidRPr="00094D6F" w:rsidRDefault="00094D6F" w:rsidP="00094D6F">
      <w:pPr>
        <w:spacing w:after="0" w:line="240" w:lineRule="auto"/>
        <w:ind w:left="6237"/>
        <w:rPr>
          <w:rFonts w:ascii="Times New Roman" w:hAnsi="Times New Roman" w:cs="Times New Roman"/>
          <w:sz w:val="28"/>
          <w:szCs w:val="28"/>
        </w:rPr>
      </w:pPr>
      <w:r w:rsidRPr="00094D6F">
        <w:rPr>
          <w:rFonts w:ascii="Times New Roman" w:hAnsi="Times New Roman" w:cs="Times New Roman"/>
          <w:sz w:val="28"/>
          <w:szCs w:val="28"/>
        </w:rPr>
        <w:t>постановлением администрации Вышестеблиевского сельского поселения</w:t>
      </w:r>
    </w:p>
    <w:p w:rsidR="00094D6F" w:rsidRPr="00094D6F" w:rsidRDefault="00094D6F" w:rsidP="00094D6F">
      <w:pPr>
        <w:spacing w:after="0" w:line="240" w:lineRule="auto"/>
        <w:ind w:left="6237"/>
        <w:rPr>
          <w:rFonts w:ascii="Times New Roman" w:hAnsi="Times New Roman" w:cs="Times New Roman"/>
          <w:sz w:val="28"/>
          <w:szCs w:val="28"/>
        </w:rPr>
      </w:pPr>
      <w:r w:rsidRPr="00094D6F">
        <w:rPr>
          <w:rFonts w:ascii="Times New Roman" w:hAnsi="Times New Roman" w:cs="Times New Roman"/>
          <w:sz w:val="28"/>
          <w:szCs w:val="28"/>
        </w:rPr>
        <w:t>Темрюкского района</w:t>
      </w:r>
    </w:p>
    <w:p w:rsidR="00094D6F" w:rsidRPr="00094D6F" w:rsidRDefault="00094D6F" w:rsidP="00094D6F">
      <w:pPr>
        <w:spacing w:after="0" w:line="240" w:lineRule="auto"/>
        <w:ind w:firstLine="6237"/>
        <w:rPr>
          <w:rFonts w:ascii="Times New Roman" w:hAnsi="Times New Roman" w:cs="Times New Roman"/>
          <w:sz w:val="28"/>
          <w:szCs w:val="28"/>
        </w:rPr>
      </w:pPr>
      <w:r w:rsidRPr="00094D6F">
        <w:rPr>
          <w:rFonts w:ascii="Times New Roman" w:hAnsi="Times New Roman" w:cs="Times New Roman"/>
          <w:sz w:val="28"/>
          <w:szCs w:val="28"/>
        </w:rPr>
        <w:t>от 20.07.2020 г. № 113</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b/>
          <w:sz w:val="28"/>
          <w:szCs w:val="28"/>
        </w:rPr>
      </w:pPr>
      <w:r w:rsidRPr="00094D6F">
        <w:rPr>
          <w:rFonts w:ascii="Times New Roman" w:hAnsi="Times New Roman" w:cs="Times New Roman"/>
          <w:b/>
          <w:sz w:val="28"/>
          <w:szCs w:val="28"/>
        </w:rPr>
        <w:t>Административный регламент</w:t>
      </w:r>
    </w:p>
    <w:p w:rsidR="00094D6F" w:rsidRPr="00094D6F" w:rsidRDefault="00094D6F" w:rsidP="00094D6F">
      <w:pPr>
        <w:spacing w:after="0" w:line="240" w:lineRule="auto"/>
        <w:ind w:firstLine="567"/>
        <w:jc w:val="center"/>
        <w:rPr>
          <w:rFonts w:ascii="Times New Roman" w:hAnsi="Times New Roman" w:cs="Times New Roman"/>
          <w:b/>
          <w:sz w:val="28"/>
          <w:szCs w:val="28"/>
        </w:rPr>
      </w:pPr>
      <w:r w:rsidRPr="00094D6F">
        <w:rPr>
          <w:rFonts w:ascii="Times New Roman" w:hAnsi="Times New Roman" w:cs="Times New Roman"/>
          <w:b/>
          <w:sz w:val="28"/>
          <w:szCs w:val="28"/>
        </w:rPr>
        <w:t xml:space="preserve">исполнения муниципальной функции </w:t>
      </w:r>
    </w:p>
    <w:p w:rsidR="00094D6F" w:rsidRPr="00094D6F" w:rsidRDefault="00094D6F" w:rsidP="00094D6F">
      <w:pPr>
        <w:spacing w:after="0" w:line="240" w:lineRule="auto"/>
        <w:ind w:firstLine="567"/>
        <w:jc w:val="center"/>
        <w:rPr>
          <w:rFonts w:ascii="Times New Roman" w:hAnsi="Times New Roman" w:cs="Times New Roman"/>
          <w:b/>
          <w:sz w:val="28"/>
          <w:szCs w:val="28"/>
        </w:rPr>
      </w:pPr>
      <w:r w:rsidRPr="00094D6F">
        <w:rPr>
          <w:rFonts w:ascii="Times New Roman" w:hAnsi="Times New Roman" w:cs="Times New Roman"/>
          <w:b/>
          <w:sz w:val="28"/>
          <w:szCs w:val="28"/>
        </w:rPr>
        <w:t>«Осуществление муниципального контроля в области торговой деятельности на территории</w:t>
      </w:r>
      <w:r w:rsidRPr="00094D6F">
        <w:rPr>
          <w:rFonts w:ascii="Times New Roman" w:hAnsi="Times New Roman" w:cs="Times New Roman"/>
          <w:sz w:val="28"/>
          <w:szCs w:val="28"/>
        </w:rPr>
        <w:t xml:space="preserve"> </w:t>
      </w:r>
      <w:r w:rsidRPr="00094D6F">
        <w:rPr>
          <w:rFonts w:ascii="Times New Roman" w:hAnsi="Times New Roman" w:cs="Times New Roman"/>
          <w:b/>
          <w:sz w:val="28"/>
          <w:szCs w:val="28"/>
        </w:rPr>
        <w:t>Вышестеблиевского сельского поселения</w:t>
      </w:r>
    </w:p>
    <w:p w:rsidR="00094D6F" w:rsidRPr="00094D6F" w:rsidRDefault="00094D6F" w:rsidP="00094D6F">
      <w:pPr>
        <w:spacing w:after="0" w:line="240" w:lineRule="auto"/>
        <w:ind w:firstLine="567"/>
        <w:jc w:val="center"/>
        <w:rPr>
          <w:rFonts w:ascii="Times New Roman" w:hAnsi="Times New Roman" w:cs="Times New Roman"/>
          <w:b/>
          <w:sz w:val="28"/>
          <w:szCs w:val="28"/>
        </w:rPr>
      </w:pPr>
      <w:r w:rsidRPr="00094D6F">
        <w:rPr>
          <w:rFonts w:ascii="Times New Roman" w:hAnsi="Times New Roman" w:cs="Times New Roman"/>
          <w:b/>
          <w:sz w:val="28"/>
          <w:szCs w:val="28"/>
        </w:rPr>
        <w:t>Темрюкского района»</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1. Общие положения</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hd w:val="clear" w:color="auto" w:fill="FFFFFF"/>
        <w:spacing w:after="0" w:line="240" w:lineRule="auto"/>
        <w:ind w:firstLine="567"/>
        <w:jc w:val="both"/>
        <w:rPr>
          <w:rFonts w:ascii="Times New Roman" w:hAnsi="Times New Roman" w:cs="Times New Roman"/>
          <w:color w:val="000000"/>
          <w:sz w:val="28"/>
          <w:szCs w:val="28"/>
        </w:rPr>
      </w:pPr>
      <w:r w:rsidRPr="00094D6F">
        <w:rPr>
          <w:rFonts w:ascii="Times New Roman" w:hAnsi="Times New Roman" w:cs="Times New Roman"/>
          <w:sz w:val="28"/>
          <w:szCs w:val="28"/>
        </w:rPr>
        <w:t xml:space="preserve">1.1. Наименование муниципальной функции – </w:t>
      </w:r>
      <w:r w:rsidRPr="00094D6F">
        <w:rPr>
          <w:rFonts w:ascii="Times New Roman" w:hAnsi="Times New Roman" w:cs="Times New Roman"/>
          <w:color w:val="000000"/>
          <w:sz w:val="28"/>
          <w:szCs w:val="28"/>
        </w:rPr>
        <w:t xml:space="preserve">осуществление муниципального контроля </w:t>
      </w:r>
      <w:r w:rsidRPr="00094D6F">
        <w:rPr>
          <w:rFonts w:ascii="Times New Roman" w:hAnsi="Times New Roman" w:cs="Times New Roman"/>
          <w:sz w:val="28"/>
          <w:szCs w:val="28"/>
        </w:rPr>
        <w:t xml:space="preserve">в области торговой деятельности </w:t>
      </w:r>
      <w:r w:rsidRPr="00094D6F">
        <w:rPr>
          <w:rFonts w:ascii="Times New Roman" w:hAnsi="Times New Roman" w:cs="Times New Roman"/>
          <w:color w:val="000000"/>
          <w:sz w:val="28"/>
          <w:szCs w:val="28"/>
        </w:rPr>
        <w:t xml:space="preserve">на территории </w:t>
      </w:r>
      <w:r w:rsidRPr="00094D6F">
        <w:rPr>
          <w:rFonts w:ascii="Times New Roman" w:hAnsi="Times New Roman" w:cs="Times New Roman"/>
          <w:sz w:val="28"/>
          <w:szCs w:val="28"/>
        </w:rPr>
        <w:t>Вышестеблиевского</w:t>
      </w:r>
      <w:r w:rsidRPr="00094D6F">
        <w:rPr>
          <w:rFonts w:ascii="Times New Roman" w:hAnsi="Times New Roman" w:cs="Times New Roman"/>
          <w:color w:val="000000"/>
          <w:sz w:val="28"/>
          <w:szCs w:val="28"/>
        </w:rPr>
        <w:t xml:space="preserve"> сельского поселения Темрюкского района.</w:t>
      </w:r>
    </w:p>
    <w:p w:rsidR="00094D6F" w:rsidRPr="00094D6F" w:rsidRDefault="00094D6F" w:rsidP="00094D6F">
      <w:pPr>
        <w:autoSpaceDE w:val="0"/>
        <w:spacing w:after="0" w:line="240" w:lineRule="auto"/>
        <w:ind w:firstLine="567"/>
        <w:jc w:val="both"/>
        <w:rPr>
          <w:rFonts w:ascii="Times New Roman" w:hAnsi="Times New Roman" w:cs="Times New Roman"/>
          <w:color w:val="000000"/>
          <w:sz w:val="28"/>
          <w:szCs w:val="28"/>
        </w:rPr>
      </w:pPr>
      <w:proofErr w:type="gramStart"/>
      <w:r w:rsidRPr="00094D6F">
        <w:rPr>
          <w:rFonts w:ascii="Times New Roman" w:hAnsi="Times New Roman" w:cs="Times New Roman"/>
          <w:color w:val="000000"/>
          <w:sz w:val="28"/>
          <w:szCs w:val="28"/>
        </w:rPr>
        <w:t xml:space="preserve">Административный регламент по исполнению муниципальной функции по осуществлению муниципального контроля </w:t>
      </w:r>
      <w:r w:rsidRPr="00094D6F">
        <w:rPr>
          <w:rFonts w:ascii="Times New Roman" w:hAnsi="Times New Roman" w:cs="Times New Roman"/>
          <w:sz w:val="28"/>
          <w:szCs w:val="28"/>
        </w:rPr>
        <w:t>в области торговой деятельности</w:t>
      </w:r>
      <w:r w:rsidRPr="00094D6F">
        <w:rPr>
          <w:rFonts w:ascii="Times New Roman" w:hAnsi="Times New Roman" w:cs="Times New Roman"/>
          <w:color w:val="000000"/>
          <w:sz w:val="28"/>
          <w:szCs w:val="28"/>
        </w:rPr>
        <w:t xml:space="preserve"> на территории </w:t>
      </w:r>
      <w:r w:rsidRPr="00094D6F">
        <w:rPr>
          <w:rFonts w:ascii="Times New Roman" w:hAnsi="Times New Roman" w:cs="Times New Roman"/>
          <w:sz w:val="28"/>
          <w:szCs w:val="28"/>
        </w:rPr>
        <w:t>Вышестеблиевского</w:t>
      </w:r>
      <w:r w:rsidRPr="00094D6F">
        <w:rPr>
          <w:rFonts w:ascii="Times New Roman" w:hAnsi="Times New Roman" w:cs="Times New Roman"/>
          <w:color w:val="000000"/>
          <w:sz w:val="28"/>
          <w:szCs w:val="28"/>
        </w:rPr>
        <w:t xml:space="preserve"> сельского поселения Темрюкского района (далее - Административный регламент) разработан </w:t>
      </w:r>
      <w:r w:rsidRPr="00094D6F">
        <w:rPr>
          <w:rFonts w:ascii="Times New Roman" w:hAnsi="Times New Roman" w:cs="Times New Roman"/>
          <w:sz w:val="28"/>
          <w:szCs w:val="28"/>
        </w:rPr>
        <w:t>в целях повышения качества и эффективности проверок по соблюдению обязательных требований установленных федеральными законами и законами Краснодарского края в области торговой деятельности, а также муниципальными правовыми актами и определяет сроки и последовательность действий (административных процедур</w:t>
      </w:r>
      <w:proofErr w:type="gramEnd"/>
      <w:r w:rsidRPr="00094D6F">
        <w:rPr>
          <w:rFonts w:ascii="Times New Roman" w:hAnsi="Times New Roman" w:cs="Times New Roman"/>
          <w:sz w:val="28"/>
          <w:szCs w:val="28"/>
        </w:rPr>
        <w:t>) при осуществлении полномочий по муниципальному контролю в области торговой деятельности.</w:t>
      </w:r>
    </w:p>
    <w:p w:rsidR="00094D6F" w:rsidRPr="00094D6F" w:rsidRDefault="00094D6F" w:rsidP="00094D6F">
      <w:pPr>
        <w:shd w:val="clear" w:color="auto" w:fill="FFFFFF"/>
        <w:spacing w:after="0" w:line="240" w:lineRule="auto"/>
        <w:ind w:firstLine="567"/>
        <w:jc w:val="both"/>
        <w:rPr>
          <w:rFonts w:ascii="Times New Roman" w:hAnsi="Times New Roman" w:cs="Times New Roman"/>
          <w:color w:val="000000"/>
          <w:sz w:val="28"/>
          <w:szCs w:val="28"/>
        </w:rPr>
      </w:pPr>
      <w:r w:rsidRPr="00094D6F">
        <w:rPr>
          <w:rFonts w:ascii="Times New Roman" w:hAnsi="Times New Roman" w:cs="Times New Roman"/>
          <w:color w:val="000000"/>
          <w:sz w:val="28"/>
          <w:szCs w:val="28"/>
        </w:rPr>
        <w:t xml:space="preserve">1.2. Муниципальная функция по осуществлению муниципального контроля </w:t>
      </w:r>
      <w:r w:rsidRPr="00094D6F">
        <w:rPr>
          <w:rFonts w:ascii="Times New Roman" w:hAnsi="Times New Roman" w:cs="Times New Roman"/>
          <w:sz w:val="28"/>
          <w:szCs w:val="28"/>
        </w:rPr>
        <w:t>в области торговой деятельности</w:t>
      </w:r>
      <w:r w:rsidRPr="00094D6F">
        <w:rPr>
          <w:rFonts w:ascii="Times New Roman" w:hAnsi="Times New Roman" w:cs="Times New Roman"/>
          <w:color w:val="000000"/>
          <w:sz w:val="28"/>
          <w:szCs w:val="28"/>
        </w:rPr>
        <w:t xml:space="preserve"> исполняется администрацией</w:t>
      </w:r>
      <w:r w:rsidRPr="00094D6F">
        <w:rPr>
          <w:rFonts w:ascii="Times New Roman" w:hAnsi="Times New Roman" w:cs="Times New Roman"/>
          <w:sz w:val="28"/>
          <w:szCs w:val="28"/>
        </w:rPr>
        <w:t xml:space="preserve"> Вышестеблиевского</w:t>
      </w:r>
      <w:r w:rsidRPr="00094D6F">
        <w:rPr>
          <w:rFonts w:ascii="Times New Roman" w:hAnsi="Times New Roman" w:cs="Times New Roman"/>
          <w:color w:val="000000"/>
          <w:sz w:val="28"/>
          <w:szCs w:val="28"/>
        </w:rPr>
        <w:t xml:space="preserve">  сельского поселения Темрюкского района и непосредственно осуществляется </w:t>
      </w:r>
      <w:r w:rsidRPr="00094D6F">
        <w:rPr>
          <w:rFonts w:ascii="Times New Roman" w:hAnsi="Times New Roman" w:cs="Times New Roman"/>
          <w:sz w:val="28"/>
          <w:szCs w:val="28"/>
        </w:rPr>
        <w:t xml:space="preserve">заместителем главы администрации Вышестеблиевского </w:t>
      </w:r>
      <w:r w:rsidRPr="00094D6F">
        <w:rPr>
          <w:rFonts w:ascii="Times New Roman" w:hAnsi="Times New Roman" w:cs="Times New Roman"/>
          <w:color w:val="000000"/>
          <w:sz w:val="28"/>
          <w:szCs w:val="28"/>
        </w:rPr>
        <w:t>сельского поселения Темрюкского района.</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color w:val="000000"/>
          <w:sz w:val="28"/>
          <w:szCs w:val="28"/>
        </w:rPr>
        <w:t xml:space="preserve">1.3. </w:t>
      </w:r>
      <w:r w:rsidRPr="00094D6F">
        <w:rPr>
          <w:rFonts w:ascii="Times New Roman" w:hAnsi="Times New Roman" w:cs="Times New Roman"/>
          <w:sz w:val="28"/>
          <w:szCs w:val="28"/>
        </w:rPr>
        <w:t>Должностные лица, осуществляющие муниципальный контроль, взаимодействуют в установленном порядке с органами государственной власти, органами прокуратуры, правоохранительными органами, специалистами администрации Вышестеблиевского</w:t>
      </w:r>
      <w:r w:rsidRPr="00094D6F">
        <w:rPr>
          <w:rFonts w:ascii="Times New Roman" w:hAnsi="Times New Roman" w:cs="Times New Roman"/>
          <w:color w:val="000000"/>
          <w:sz w:val="28"/>
          <w:szCs w:val="28"/>
        </w:rPr>
        <w:t xml:space="preserve"> сельского поселения Темрюкского района</w:t>
      </w:r>
      <w:r w:rsidRPr="00094D6F">
        <w:rPr>
          <w:rFonts w:ascii="Times New Roman" w:hAnsi="Times New Roman" w:cs="Times New Roman"/>
          <w:sz w:val="28"/>
          <w:szCs w:val="28"/>
        </w:rPr>
        <w:t>,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Взаимодействие при проведении проверок в отношении юридических лиц, индивидуальных предпринимателей осуществляется в соответствии с </w:t>
      </w:r>
      <w:r w:rsidRPr="00094D6F">
        <w:rPr>
          <w:rFonts w:ascii="Times New Roman" w:hAnsi="Times New Roman" w:cs="Times New Roman"/>
          <w:sz w:val="28"/>
          <w:szCs w:val="28"/>
        </w:rPr>
        <w:lastRenderedPageBreak/>
        <w:t xml:space="preserve">Федеральным </w:t>
      </w:r>
      <w:hyperlink r:id="rId4" w:history="1">
        <w:r w:rsidRPr="00094D6F">
          <w:rPr>
            <w:rStyle w:val="a3"/>
            <w:rFonts w:ascii="Times New Roman" w:hAnsi="Times New Roman" w:cs="Times New Roman"/>
            <w:color w:val="000000"/>
            <w:sz w:val="28"/>
            <w:szCs w:val="28"/>
          </w:rPr>
          <w:t>законом</w:t>
        </w:r>
      </w:hyperlink>
      <w:r w:rsidRPr="00094D6F">
        <w:rPr>
          <w:rFonts w:ascii="Times New Roman" w:hAnsi="Times New Roman" w:cs="Times New Roman"/>
          <w:sz w:val="28"/>
          <w:szCs w:val="28"/>
        </w:rPr>
        <w:t xml:space="preserve"> от 26.12.2008 N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также Федеральный закон 294-ФЗ).</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1.4. Исполнение муниципальной функции осуществляется в соответствии со следующим перечнем нормативных правовых актов, регулирующих исполнение муниципальной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Конституцией Российской Федерации от 12 декабря 1993 года (текс опубликован в «Российской газете» № 7, 21.01.2009 г.)</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Кодекс Российской Федерации об административных правонарушениях (текст опубликован в «Российской газете» от 31.12.2001 № 256);</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Федеральный закон от 06.10.2003 № 131-ФЗ «Об общих принципах организации местного самоуправления в Российской Федерации» (текст опубликован в «Российской газете» от 08.10.2003 № 202);</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 Федеральный закон от 26.12.2008 № 294-ФЗ «О защите юридических лиц и индивидуальных предпринимателей при осуществлении государственного контроля (надзора) и муниципального контроля» (текст опубликован в «Собрании законодательства Российской Федерации» от 29.12.2008 № 52  (далее - Закон);</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Федеральный закон от 28.12.2009 № 381-ФЗ «Об основах государственного регулирования торговой деятельности в Российской Федерации» (текст опубликован в «Российской газете» от 30.12.2009 № 253);</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Федеральный закон от 30.12.2006 № 271-ФЗ «О розничных рынках и о внесении изменений в Трудовой кодекс Российской Федерации» (текст опубликован в Собрании законодательства Российской Федерации от 01.01.2007, в «Собрании законодательства Российской Федерации» от 04.06.2007 № 23 ст. 2692);</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Постановление Правительства Российской Федерации от 10.03.2007 № 148 «Об утверждении Правил выдачи разрешений на право организации розничного рынка» (текст опубликован в «Российской газете» от 15.03.2007 № 52);</w:t>
      </w:r>
    </w:p>
    <w:p w:rsidR="00094D6F" w:rsidRPr="00094D6F" w:rsidRDefault="00094D6F" w:rsidP="00094D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4D6F">
        <w:rPr>
          <w:rFonts w:ascii="Times New Roman" w:hAnsi="Times New Roman" w:cs="Times New Roman"/>
          <w:sz w:val="28"/>
          <w:szCs w:val="28"/>
        </w:rPr>
        <w:t>Постановление Правительства РФ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094D6F" w:rsidRPr="00094D6F" w:rsidRDefault="00094D6F" w:rsidP="00094D6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94D6F">
        <w:rPr>
          <w:rFonts w:ascii="Times New Roman" w:hAnsi="Times New Roman" w:cs="Times New Roman"/>
          <w:sz w:val="28"/>
          <w:szCs w:val="28"/>
        </w:rPr>
        <w:t xml:space="preserve">Постановление правительства РФ от 16 августа 2012 года №840 «О </w:t>
      </w:r>
      <w:hyperlink r:id="rId5" w:history="1">
        <w:r w:rsidRPr="00094D6F">
          <w:rPr>
            <w:rFonts w:ascii="Times New Roman" w:hAnsi="Times New Roman" w:cs="Times New Roman"/>
            <w:bCs/>
            <w:sz w:val="28"/>
            <w:szCs w:val="28"/>
          </w:rPr>
          <w:t>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w:t>
        </w:r>
      </w:hyperlink>
      <w:r w:rsidRPr="00094D6F">
        <w:rPr>
          <w:rFonts w:ascii="Times New Roman" w:hAnsi="Times New Roman" w:cs="Times New Roman"/>
          <w:b/>
          <w:sz w:val="28"/>
          <w:szCs w:val="28"/>
        </w:rPr>
        <w:t>»</w:t>
      </w:r>
      <w:r w:rsidRPr="00094D6F">
        <w:rPr>
          <w:rFonts w:ascii="Times New Roman" w:hAnsi="Times New Roman" w:cs="Times New Roman"/>
          <w:sz w:val="28"/>
          <w:szCs w:val="28"/>
        </w:rPr>
        <w:t>;</w:t>
      </w:r>
    </w:p>
    <w:p w:rsidR="00094D6F" w:rsidRPr="00094D6F" w:rsidRDefault="00094D6F" w:rsidP="00094D6F">
      <w:pPr>
        <w:suppressAutoHyphens/>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Закон Краснодарского края от 23.07.2003 № 608-КЗ «Об административных правонарушениях» (текст опубликован в газете «Кубанские новости» от 29.07.2003 № 125);</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Закон Краснодарского края от 31.05.2005 № 879-КЗ «О государственной политике Краснодарского края в сфере торговой деятельности» (текст опубликован в газете «Кубанские новости», № 81 от 07.06.2005);</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Закон Краснодарского края от 01.03.2011 № 2195-КЗ «Об организации деятельности розничных рынков и ярмарок на территории Краснодарского края» (текст опубликован в газете «Кубанские новости» от 05.03.2011 №35);</w:t>
      </w:r>
    </w:p>
    <w:p w:rsidR="00094D6F" w:rsidRPr="00094D6F" w:rsidRDefault="00094D6F" w:rsidP="00094D6F">
      <w:pPr>
        <w:spacing w:after="0" w:line="240" w:lineRule="auto"/>
        <w:ind w:firstLine="567"/>
        <w:jc w:val="both"/>
        <w:rPr>
          <w:rFonts w:ascii="Times New Roman" w:hAnsi="Times New Roman" w:cs="Times New Roman"/>
          <w:color w:val="000000"/>
          <w:sz w:val="28"/>
          <w:szCs w:val="28"/>
        </w:rPr>
      </w:pPr>
      <w:r w:rsidRPr="00094D6F">
        <w:rPr>
          <w:rFonts w:ascii="Times New Roman" w:hAnsi="Times New Roman" w:cs="Times New Roman"/>
          <w:sz w:val="28"/>
          <w:szCs w:val="28"/>
        </w:rPr>
        <w:t xml:space="preserve">Устав Вышестеблиевского </w:t>
      </w:r>
      <w:r w:rsidRPr="00094D6F">
        <w:rPr>
          <w:rFonts w:ascii="Times New Roman" w:hAnsi="Times New Roman" w:cs="Times New Roman"/>
          <w:color w:val="000000"/>
          <w:sz w:val="28"/>
          <w:szCs w:val="28"/>
        </w:rPr>
        <w:t xml:space="preserve">сельского поселения Темрюкского района </w:t>
      </w:r>
      <w:r w:rsidRPr="00094D6F">
        <w:rPr>
          <w:rFonts w:ascii="Times New Roman" w:hAnsi="Times New Roman" w:cs="Times New Roman"/>
          <w:sz w:val="28"/>
          <w:szCs w:val="28"/>
        </w:rPr>
        <w:t xml:space="preserve">(текст размещен на </w:t>
      </w:r>
      <w:proofErr w:type="gramStart"/>
      <w:r w:rsidRPr="00094D6F">
        <w:rPr>
          <w:rFonts w:ascii="Times New Roman" w:hAnsi="Times New Roman" w:cs="Times New Roman"/>
          <w:sz w:val="28"/>
          <w:szCs w:val="28"/>
        </w:rPr>
        <w:t>официальном</w:t>
      </w:r>
      <w:proofErr w:type="gramEnd"/>
      <w:r w:rsidRPr="00094D6F">
        <w:rPr>
          <w:rFonts w:ascii="Times New Roman" w:hAnsi="Times New Roman" w:cs="Times New Roman"/>
          <w:sz w:val="28"/>
          <w:szCs w:val="28"/>
        </w:rPr>
        <w:t xml:space="preserve"> Интернет-сайт администрации).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color w:val="000000"/>
          <w:sz w:val="28"/>
          <w:szCs w:val="28"/>
        </w:rPr>
        <w:t xml:space="preserve">1.5. </w:t>
      </w:r>
      <w:r w:rsidRPr="00094D6F">
        <w:rPr>
          <w:rFonts w:ascii="Times New Roman" w:hAnsi="Times New Roman" w:cs="Times New Roman"/>
          <w:sz w:val="28"/>
          <w:szCs w:val="28"/>
        </w:rPr>
        <w:t>Предметом муниципального контроля является соблюдение юридическими лицами, индивидуальными предпринимателями, гражданами обязательных требований, установленных федеральными законами, законами Краснодарского края в области торговой деятельности, а также муниципальными правовыми актами Вышестеблиевского сельского поселения Темрюкского района (далее - обязательные требования), в частности в сферах:</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-организации розничных рынков;</w:t>
      </w:r>
    </w:p>
    <w:p w:rsidR="00094D6F" w:rsidRPr="00094D6F" w:rsidRDefault="00094D6F" w:rsidP="00094D6F">
      <w:pPr>
        <w:autoSpaceDE w:val="0"/>
        <w:spacing w:after="0" w:line="240" w:lineRule="auto"/>
        <w:ind w:firstLine="567"/>
        <w:jc w:val="both"/>
        <w:rPr>
          <w:rFonts w:ascii="Times New Roman" w:hAnsi="Times New Roman" w:cs="Times New Roman"/>
          <w:color w:val="000000"/>
          <w:sz w:val="28"/>
          <w:szCs w:val="28"/>
        </w:rPr>
      </w:pPr>
      <w:r w:rsidRPr="00094D6F">
        <w:rPr>
          <w:rFonts w:ascii="Times New Roman" w:hAnsi="Times New Roman" w:cs="Times New Roman"/>
          <w:sz w:val="28"/>
          <w:szCs w:val="28"/>
        </w:rPr>
        <w:t>-размещения нестационарных торговых объектов.</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color w:val="000000"/>
          <w:sz w:val="28"/>
          <w:szCs w:val="28"/>
        </w:rPr>
        <w:t xml:space="preserve">1.6. </w:t>
      </w:r>
      <w:r w:rsidRPr="00094D6F">
        <w:rPr>
          <w:rFonts w:ascii="Times New Roman" w:hAnsi="Times New Roman" w:cs="Times New Roman"/>
          <w:sz w:val="28"/>
          <w:szCs w:val="28"/>
        </w:rPr>
        <w:t xml:space="preserve">Права и обязанности должностных лиц при осуществлении </w:t>
      </w:r>
      <w:r w:rsidRPr="00094D6F">
        <w:rPr>
          <w:rFonts w:ascii="Times New Roman" w:hAnsi="Times New Roman" w:cs="Times New Roman"/>
          <w:color w:val="000000"/>
          <w:sz w:val="28"/>
          <w:szCs w:val="28"/>
        </w:rPr>
        <w:t xml:space="preserve">муниципального контроля </w:t>
      </w:r>
      <w:r w:rsidRPr="00094D6F">
        <w:rPr>
          <w:rFonts w:ascii="Times New Roman" w:hAnsi="Times New Roman" w:cs="Times New Roman"/>
          <w:sz w:val="28"/>
          <w:szCs w:val="28"/>
        </w:rPr>
        <w:t>в области торговой деятельности.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Должностные лица, осуществляющие муниципальный контроль, имеют право:</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осуществлять муниципальный контроль в области торговой деятельности</w:t>
      </w:r>
      <w:r w:rsidRPr="00094D6F">
        <w:rPr>
          <w:rFonts w:ascii="Times New Roman" w:hAnsi="Times New Roman" w:cs="Times New Roman"/>
          <w:color w:val="000000"/>
          <w:sz w:val="28"/>
          <w:szCs w:val="28"/>
        </w:rPr>
        <w:t xml:space="preserve"> на территории</w:t>
      </w:r>
      <w:r w:rsidRPr="00094D6F">
        <w:rPr>
          <w:rFonts w:ascii="Times New Roman" w:hAnsi="Times New Roman" w:cs="Times New Roman"/>
          <w:sz w:val="28"/>
          <w:szCs w:val="28"/>
        </w:rPr>
        <w:t xml:space="preserve"> Вышестеблиевского</w:t>
      </w:r>
      <w:r w:rsidRPr="00094D6F">
        <w:rPr>
          <w:rFonts w:ascii="Times New Roman" w:hAnsi="Times New Roman" w:cs="Times New Roman"/>
          <w:color w:val="000000"/>
          <w:sz w:val="28"/>
          <w:szCs w:val="28"/>
        </w:rPr>
        <w:t xml:space="preserve"> сельского поселения Темрюкского района </w:t>
      </w:r>
      <w:r w:rsidRPr="00094D6F">
        <w:rPr>
          <w:rFonts w:ascii="Times New Roman" w:hAnsi="Times New Roman" w:cs="Times New Roman"/>
          <w:sz w:val="28"/>
          <w:szCs w:val="28"/>
        </w:rPr>
        <w:t>в соответствии с законодательством Российской Федерации, законодательством Краснодарского края и муниципальными правовыми актами и в порядке, установленном настоящим Административным регламентом;</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 составлять по результатам проведенных проверок акты проверок по установленной форме в двух экземплярах, с указанием сроков устранения выявленных нарушений и  обязательным ознакомлением с ними руководителя, иного должностного лица проверяемого юридического лица, индивидуального предпринимателя, гражданина или их уполномоченных представителей;</w:t>
      </w:r>
      <w:proofErr w:type="gramEnd"/>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 направлять </w:t>
      </w:r>
      <w:proofErr w:type="gramStart"/>
      <w:r w:rsidRPr="00094D6F">
        <w:rPr>
          <w:rFonts w:ascii="Times New Roman" w:hAnsi="Times New Roman" w:cs="Times New Roman"/>
          <w:sz w:val="28"/>
          <w:szCs w:val="28"/>
        </w:rPr>
        <w:t>в уполномоченные органы материалы по выявленным нарушениям законодательства в области торговой деятельности для решения вопроса о привлечении</w:t>
      </w:r>
      <w:proofErr w:type="gramEnd"/>
      <w:r w:rsidRPr="00094D6F">
        <w:rPr>
          <w:rFonts w:ascii="Times New Roman" w:hAnsi="Times New Roman" w:cs="Times New Roman"/>
          <w:sz w:val="28"/>
          <w:szCs w:val="28"/>
        </w:rPr>
        <w:t xml:space="preserve"> виновных лиц к ответственности в соответствии с законодательством Российской Федерации.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Должностные лица органа муниципального контроля при проведении проверки обязаны:</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w:t>
      </w:r>
      <w:r w:rsidRPr="00094D6F">
        <w:rPr>
          <w:rFonts w:ascii="Times New Roman" w:hAnsi="Times New Roman" w:cs="Times New Roman"/>
          <w:sz w:val="28"/>
          <w:szCs w:val="28"/>
        </w:rPr>
        <w:lastRenderedPageBreak/>
        <w:t>требований и требований, установленных муниципальными правовыми актами;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соблюдать законодательство Российской Федерации, права и законные интересы юридического лица, индивидуального предпринимателя, гражданина, проверка которых проводится;</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проводить проверку на основании распоряжения руководителя органа муниципального контроля о ее проведении в соответствии с ее назначением;</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w:t>
      </w:r>
      <w:hyperlink r:id="rId6" w:history="1">
        <w:r w:rsidRPr="00094D6F">
          <w:rPr>
            <w:rStyle w:val="a3"/>
            <w:rFonts w:ascii="Times New Roman" w:hAnsi="Times New Roman" w:cs="Times New Roman"/>
            <w:color w:val="000000"/>
            <w:sz w:val="28"/>
            <w:szCs w:val="28"/>
          </w:rPr>
          <w:t>частью 5 статьи 10</w:t>
        </w:r>
      </w:hyperlink>
      <w:r w:rsidRPr="00094D6F">
        <w:rPr>
          <w:rFonts w:ascii="Times New Roman" w:hAnsi="Times New Roman" w:cs="Times New Roman"/>
          <w:sz w:val="28"/>
          <w:szCs w:val="28"/>
        </w:rPr>
        <w:t xml:space="preserve"> Федерального закона № 294-ФЗ, копии документа о согласовании проведения проверки;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а также гражданину присутствовать при проведении проверки и давать разъяснения по вопросам, относящимся к предмету проверки;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присутствующим при проведении проверки, информацию и документы, относящиеся к предмету проверки;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а также гражданина с результатами проверки;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w:t>
      </w:r>
      <w:proofErr w:type="gramEnd"/>
      <w:r w:rsidRPr="00094D6F">
        <w:rPr>
          <w:rFonts w:ascii="Times New Roman" w:hAnsi="Times New Roman" w:cs="Times New Roman"/>
          <w:sz w:val="28"/>
          <w:szCs w:val="28"/>
        </w:rPr>
        <w:t xml:space="preserve"> индивидуальных предпринимателей, юридических лиц;</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доказывать обоснованность своих действий при их обжаловании юридическими лицами, индивидуальными предпринимателями, а также гражданами в порядке, установленном законодательством Российской Федерации;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соблюдать сроки проведения проверки, установленные законодательством Российской Федерации;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не требовать от юридического лица, индивидуального предпринимателя и гражданина документы и иные сведения, представление которых не предусмотрено законодательством Российской Федерации;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граждан ознакомить их с </w:t>
      </w:r>
      <w:r w:rsidRPr="00094D6F">
        <w:rPr>
          <w:rFonts w:ascii="Times New Roman" w:hAnsi="Times New Roman" w:cs="Times New Roman"/>
          <w:sz w:val="28"/>
          <w:szCs w:val="28"/>
        </w:rPr>
        <w:lastRenderedPageBreak/>
        <w:t>положениями административного регламента, в соответствии с которым проводится проверка;</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осуществлять запись о проведенной проверке в журнале учета проверок юридического лица или индивидуального предпринимателя.</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в области торговой деятельности.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1.7. Права лиц, в отношении которых осуществляется проверка.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а также граждане при проведении проверки имеют право:</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2) получать от </w:t>
      </w:r>
      <w:r w:rsidRPr="00094D6F">
        <w:rPr>
          <w:rFonts w:ascii="Times New Roman" w:hAnsi="Times New Roman" w:cs="Times New Roman"/>
          <w:color w:val="000000"/>
          <w:sz w:val="28"/>
          <w:szCs w:val="28"/>
        </w:rPr>
        <w:t>органа муниципального контроля</w:t>
      </w:r>
      <w:r w:rsidRPr="00094D6F">
        <w:rPr>
          <w:rFonts w:ascii="Times New Roman" w:hAnsi="Times New Roman" w:cs="Times New Roman"/>
          <w:sz w:val="28"/>
          <w:szCs w:val="28"/>
        </w:rPr>
        <w:t>, его должностных лиц информацию, которая относится к предмету проверки и предоставление которой предусмотрено Федеральным законом № 294-ФЗ;</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Pr="00094D6F">
        <w:rPr>
          <w:rFonts w:ascii="Times New Roman" w:hAnsi="Times New Roman" w:cs="Times New Roman"/>
          <w:color w:val="000000"/>
          <w:sz w:val="28"/>
          <w:szCs w:val="28"/>
        </w:rPr>
        <w:t>органа муниципального контроля</w:t>
      </w:r>
      <w:r w:rsidRPr="00094D6F">
        <w:rPr>
          <w:rFonts w:ascii="Times New Roman" w:hAnsi="Times New Roman" w:cs="Times New Roman"/>
          <w:sz w:val="28"/>
          <w:szCs w:val="28"/>
        </w:rPr>
        <w:t>;</w:t>
      </w:r>
    </w:p>
    <w:p w:rsidR="00094D6F" w:rsidRPr="00094D6F" w:rsidRDefault="00094D6F" w:rsidP="00094D6F">
      <w:pPr>
        <w:spacing w:after="0" w:line="240" w:lineRule="auto"/>
        <w:ind w:firstLine="567"/>
        <w:jc w:val="both"/>
        <w:rPr>
          <w:rFonts w:ascii="Times New Roman" w:hAnsi="Times New Roman" w:cs="Times New Roman"/>
          <w:bCs/>
          <w:sz w:val="28"/>
          <w:szCs w:val="28"/>
        </w:rPr>
      </w:pPr>
      <w:r w:rsidRPr="00094D6F">
        <w:rPr>
          <w:rFonts w:ascii="Times New Roman" w:hAnsi="Times New Roman" w:cs="Times New Roman"/>
          <w:sz w:val="28"/>
          <w:szCs w:val="28"/>
        </w:rPr>
        <w:t xml:space="preserve">4) обжаловать действия (бездействие) должностных лиц </w:t>
      </w:r>
      <w:r w:rsidRPr="00094D6F">
        <w:rPr>
          <w:rFonts w:ascii="Times New Roman" w:hAnsi="Times New Roman" w:cs="Times New Roman"/>
          <w:color w:val="000000"/>
          <w:sz w:val="28"/>
          <w:szCs w:val="28"/>
        </w:rPr>
        <w:t>органа муниципального контроля</w:t>
      </w:r>
      <w:r w:rsidRPr="00094D6F">
        <w:rPr>
          <w:rFonts w:ascii="Times New Roman" w:hAnsi="Times New Roman" w:cs="Times New Roman"/>
          <w:sz w:val="28"/>
          <w:szCs w:val="28"/>
        </w:rPr>
        <w:t>, повлёкшие за собой нарушение прав гражданина,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94D6F" w:rsidRPr="00094D6F" w:rsidRDefault="00094D6F" w:rsidP="00094D6F">
      <w:pPr>
        <w:autoSpaceDE w:val="0"/>
        <w:spacing w:after="0" w:line="240" w:lineRule="auto"/>
        <w:ind w:firstLine="540"/>
        <w:jc w:val="both"/>
        <w:rPr>
          <w:rFonts w:ascii="Times New Roman" w:hAnsi="Times New Roman" w:cs="Times New Roman"/>
          <w:sz w:val="28"/>
          <w:szCs w:val="28"/>
        </w:rPr>
      </w:pPr>
      <w:r w:rsidRPr="00094D6F">
        <w:rPr>
          <w:rFonts w:ascii="Times New Roman" w:hAnsi="Times New Roman" w:cs="Times New Roman"/>
          <w:bCs/>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94D6F" w:rsidRPr="00094D6F" w:rsidRDefault="00094D6F" w:rsidP="00094D6F">
      <w:pPr>
        <w:widowControl w:val="0"/>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1.8. Обязанности лиц, в отношении которых осуществляются мероприятий по муниципальному контролю в области торговой деятельности: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не препятствовать проведению проверок при осуществлении муниципального контроля;</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не уклоняться от проведения проверок при осуществлении муниципального контроля;</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1.9. Результатом муниципального контроля в области торговой деятельности является акт проверки и принятие мер в отношении фактов нарушений, выявленных при проведении проверки.</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2. Требования к порядку исполнения функции по проведению</w:t>
      </w: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проверок юридических лиц, индивидуальных предпринимателей</w:t>
      </w: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и граждан</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2.1. Информация о местонахождении, контактных телефонах, адресах электронной почты и графике работы администрации и Отдела приводится в приложении 1 к настоящему Административному регламенту и размещена на официальном сайте Вышестеблиевского</w:t>
      </w:r>
      <w:r w:rsidRPr="00094D6F">
        <w:rPr>
          <w:rFonts w:ascii="Times New Roman" w:hAnsi="Times New Roman" w:cs="Times New Roman"/>
          <w:color w:val="000000"/>
          <w:sz w:val="28"/>
          <w:szCs w:val="28"/>
        </w:rPr>
        <w:t xml:space="preserve"> сельского поселения Темрюкского района</w:t>
      </w:r>
      <w:r w:rsidRPr="00094D6F">
        <w:rPr>
          <w:rFonts w:ascii="Times New Roman" w:hAnsi="Times New Roman" w:cs="Times New Roman"/>
          <w:sz w:val="28"/>
          <w:szCs w:val="28"/>
        </w:rPr>
        <w:t>.</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Информацию по вопросам исполнения муниципальной функции можно получить:</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а) в администрации: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Контактный телефон, официальный сайт, адрес электронной почты:</w:t>
      </w:r>
    </w:p>
    <w:p w:rsidR="00094D6F" w:rsidRPr="00094D6F" w:rsidRDefault="00094D6F" w:rsidP="00094D6F">
      <w:pPr>
        <w:spacing w:after="0" w:line="240" w:lineRule="auto"/>
        <w:ind w:firstLine="567"/>
        <w:rPr>
          <w:rFonts w:ascii="Times New Roman" w:hAnsi="Times New Roman" w:cs="Times New Roman"/>
          <w:sz w:val="28"/>
          <w:szCs w:val="28"/>
        </w:rPr>
      </w:pPr>
      <w:r w:rsidRPr="00094D6F">
        <w:rPr>
          <w:rFonts w:ascii="Times New Roman" w:hAnsi="Times New Roman" w:cs="Times New Roman"/>
          <w:sz w:val="28"/>
          <w:szCs w:val="28"/>
        </w:rPr>
        <w:t xml:space="preserve"> 8(86148) 35-9-18, </w:t>
      </w:r>
      <w:proofErr w:type="spellStart"/>
      <w:r w:rsidRPr="00094D6F">
        <w:rPr>
          <w:rFonts w:ascii="Times New Roman" w:hAnsi="Times New Roman" w:cs="Times New Roman"/>
          <w:sz w:val="28"/>
          <w:szCs w:val="28"/>
          <w:lang w:val="en-US"/>
        </w:rPr>
        <w:t>adm</w:t>
      </w:r>
      <w:proofErr w:type="spellEnd"/>
      <w:r w:rsidRPr="00094D6F">
        <w:rPr>
          <w:rFonts w:ascii="Times New Roman" w:hAnsi="Times New Roman" w:cs="Times New Roman"/>
          <w:sz w:val="28"/>
          <w:szCs w:val="28"/>
        </w:rPr>
        <w:t>_</w:t>
      </w:r>
      <w:proofErr w:type="spellStart"/>
      <w:r w:rsidRPr="00094D6F">
        <w:rPr>
          <w:rFonts w:ascii="Times New Roman" w:hAnsi="Times New Roman" w:cs="Times New Roman"/>
          <w:sz w:val="28"/>
          <w:szCs w:val="28"/>
          <w:lang w:val="en-US"/>
        </w:rPr>
        <w:t>histebl</w:t>
      </w:r>
      <w:proofErr w:type="spellEnd"/>
      <w:r w:rsidRPr="00094D6F">
        <w:rPr>
          <w:rFonts w:ascii="Times New Roman" w:hAnsi="Times New Roman" w:cs="Times New Roman"/>
          <w:sz w:val="28"/>
          <w:szCs w:val="28"/>
        </w:rPr>
        <w:t>@</w:t>
      </w:r>
      <w:r w:rsidRPr="00094D6F">
        <w:rPr>
          <w:rFonts w:ascii="Times New Roman" w:hAnsi="Times New Roman" w:cs="Times New Roman"/>
          <w:sz w:val="28"/>
          <w:szCs w:val="28"/>
          <w:lang w:val="en-US"/>
        </w:rPr>
        <w:t>mail</w:t>
      </w:r>
      <w:r w:rsidRPr="00094D6F">
        <w:rPr>
          <w:rFonts w:ascii="Times New Roman" w:hAnsi="Times New Roman" w:cs="Times New Roman"/>
          <w:sz w:val="28"/>
          <w:szCs w:val="28"/>
        </w:rPr>
        <w:t>.</w:t>
      </w:r>
      <w:proofErr w:type="spellStart"/>
      <w:r w:rsidRPr="00094D6F">
        <w:rPr>
          <w:rFonts w:ascii="Times New Roman" w:hAnsi="Times New Roman" w:cs="Times New Roman"/>
          <w:sz w:val="28"/>
          <w:szCs w:val="28"/>
          <w:lang w:val="en-US"/>
        </w:rPr>
        <w:t>ru</w:t>
      </w:r>
      <w:proofErr w:type="spellEnd"/>
      <w:r w:rsidRPr="00094D6F">
        <w:rPr>
          <w:rFonts w:ascii="Times New Roman" w:hAnsi="Times New Roman" w:cs="Times New Roman"/>
          <w:sz w:val="28"/>
          <w:szCs w:val="28"/>
        </w:rPr>
        <w:t xml:space="preserve">, </w:t>
      </w:r>
      <w:proofErr w:type="spellStart"/>
      <w:r w:rsidRPr="00094D6F">
        <w:rPr>
          <w:rFonts w:ascii="Times New Roman" w:hAnsi="Times New Roman" w:cs="Times New Roman"/>
          <w:sz w:val="28"/>
          <w:szCs w:val="28"/>
        </w:rPr>
        <w:t>www.admvyshesteblievskaya.ru</w:t>
      </w:r>
      <w:proofErr w:type="spellEnd"/>
      <w:r w:rsidRPr="00094D6F">
        <w:rPr>
          <w:rFonts w:ascii="Times New Roman" w:hAnsi="Times New Roman" w:cs="Times New Roman"/>
          <w:sz w:val="28"/>
          <w:szCs w:val="28"/>
        </w:rPr>
        <w:t>;</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б) на официальном сайте администрации Вышестеблиевского сельского поселения Темрюкского района </w:t>
      </w:r>
      <w:proofErr w:type="spellStart"/>
      <w:r w:rsidRPr="00094D6F">
        <w:rPr>
          <w:rFonts w:ascii="Times New Roman" w:hAnsi="Times New Roman" w:cs="Times New Roman"/>
          <w:sz w:val="28"/>
          <w:szCs w:val="28"/>
        </w:rPr>
        <w:t>www.admvyshesteblievskaya.ru</w:t>
      </w:r>
      <w:proofErr w:type="spellEnd"/>
      <w:r w:rsidRPr="00094D6F">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w:t>
      </w:r>
      <w:proofErr w:type="spellStart"/>
      <w:r w:rsidRPr="00094D6F">
        <w:rPr>
          <w:rFonts w:ascii="Times New Roman" w:hAnsi="Times New Roman" w:cs="Times New Roman"/>
          <w:sz w:val="28"/>
          <w:szCs w:val="28"/>
        </w:rPr>
        <w:t>pgu.krasnodar.ru</w:t>
      </w:r>
      <w:proofErr w:type="spellEnd"/>
      <w:r w:rsidRPr="00094D6F">
        <w:rPr>
          <w:rFonts w:ascii="Times New Roman" w:hAnsi="Times New Roman" w:cs="Times New Roman"/>
          <w:sz w:val="28"/>
          <w:szCs w:val="28"/>
        </w:rPr>
        <w:t>;</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в) на информационных стендах в помещении администрации Вышестеблиевского сельского поселения Темрюкского района.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2.2. Для получения информации о процедурах исполнения муниципальной функции заинтересованные лица обращаются в Отдел лично, по телефону, в письменном виде почтовым отправлением или в форме электронного сообщения.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2.3. Основными требованиями к информированию заявителей являются: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 достоверность предоставляемой информации;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 четкость в изложении информации;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 полнота информирования;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4) наглядность форм предоставляемой информации (при письменном информировании);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5) удобство и доступность получения информирования;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6) оперативность предоставления информации.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2.4. Информирование заинтересованных лиц организуется следующим образом:</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индивидуальное информирование (в том числе с использованием электронных сре</w:t>
      </w:r>
      <w:proofErr w:type="gramStart"/>
      <w:r w:rsidRPr="00094D6F">
        <w:rPr>
          <w:rFonts w:ascii="Times New Roman" w:hAnsi="Times New Roman" w:cs="Times New Roman"/>
          <w:sz w:val="28"/>
          <w:szCs w:val="28"/>
        </w:rPr>
        <w:t>дств св</w:t>
      </w:r>
      <w:proofErr w:type="gramEnd"/>
      <w:r w:rsidRPr="00094D6F">
        <w:rPr>
          <w:rFonts w:ascii="Times New Roman" w:hAnsi="Times New Roman" w:cs="Times New Roman"/>
          <w:sz w:val="28"/>
          <w:szCs w:val="28"/>
        </w:rPr>
        <w:t>язи);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публичное информирование.</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Информирование проводится в форме:</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устное информирование;</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письменное информирование (в том числе с использованием электронных сре</w:t>
      </w:r>
      <w:proofErr w:type="gramStart"/>
      <w:r w:rsidRPr="00094D6F">
        <w:rPr>
          <w:rFonts w:ascii="Times New Roman" w:hAnsi="Times New Roman" w:cs="Times New Roman"/>
          <w:sz w:val="28"/>
          <w:szCs w:val="28"/>
        </w:rPr>
        <w:t>дств св</w:t>
      </w:r>
      <w:proofErr w:type="gramEnd"/>
      <w:r w:rsidRPr="00094D6F">
        <w:rPr>
          <w:rFonts w:ascii="Times New Roman" w:hAnsi="Times New Roman" w:cs="Times New Roman"/>
          <w:sz w:val="28"/>
          <w:szCs w:val="28"/>
        </w:rPr>
        <w:t>язи);</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 размещение информации в электронном виде на официальном сайте администрации Вышестеблиевского сельского поселения Темрюкского района </w:t>
      </w:r>
      <w:hyperlink r:id="rId7" w:history="1">
        <w:r w:rsidRPr="00094D6F">
          <w:rPr>
            <w:rStyle w:val="a3"/>
            <w:rFonts w:ascii="Times New Roman" w:hAnsi="Times New Roman" w:cs="Times New Roman"/>
            <w:sz w:val="28"/>
            <w:szCs w:val="28"/>
          </w:rPr>
          <w:t>www.admvyshesteblievskaya.ru</w:t>
        </w:r>
      </w:hyperlink>
      <w:r w:rsidRPr="00094D6F">
        <w:rPr>
          <w:rFonts w:ascii="Times New Roman" w:hAnsi="Times New Roman" w:cs="Times New Roman"/>
          <w:sz w:val="28"/>
          <w:szCs w:val="28"/>
        </w:rPr>
        <w:t xml:space="preserve">, в федеральной государственной </w:t>
      </w:r>
      <w:r w:rsidRPr="00094D6F">
        <w:rPr>
          <w:rFonts w:ascii="Times New Roman" w:hAnsi="Times New Roman" w:cs="Times New Roman"/>
          <w:sz w:val="28"/>
          <w:szCs w:val="28"/>
        </w:rPr>
        <w:lastRenderedPageBreak/>
        <w:t xml:space="preserve">информационной системе «Единый портал государственных и муниципальных услуг (функций): </w:t>
      </w:r>
      <w:proofErr w:type="spellStart"/>
      <w:r w:rsidRPr="00094D6F">
        <w:rPr>
          <w:rFonts w:ascii="Times New Roman" w:hAnsi="Times New Roman" w:cs="Times New Roman"/>
          <w:sz w:val="28"/>
          <w:szCs w:val="28"/>
        </w:rPr>
        <w:t>pgu.krasnodar.ru</w:t>
      </w:r>
      <w:proofErr w:type="spellEnd"/>
      <w:r w:rsidRPr="00094D6F">
        <w:rPr>
          <w:rFonts w:ascii="Times New Roman" w:hAnsi="Times New Roman" w:cs="Times New Roman"/>
          <w:sz w:val="28"/>
          <w:szCs w:val="28"/>
        </w:rPr>
        <w:t>.</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2.5. Муниципальная функция по осуществлению муниципального контроля в области торговой деятельности осуществляется бесплатно</w:t>
      </w:r>
      <w:r w:rsidRPr="00094D6F">
        <w:rPr>
          <w:rFonts w:ascii="Times New Roman" w:hAnsi="Times New Roman" w:cs="Times New Roman"/>
          <w:color w:val="548DD4"/>
          <w:sz w:val="28"/>
          <w:szCs w:val="28"/>
        </w:rPr>
        <w:t>.</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2.6. Ежегодный план проведения плановых проверок при осуществлении муниципального контроля</w:t>
      </w:r>
      <w:r w:rsidRPr="00094D6F">
        <w:rPr>
          <w:rFonts w:ascii="Times New Roman" w:hAnsi="Times New Roman" w:cs="Times New Roman"/>
          <w:bCs/>
          <w:sz w:val="28"/>
          <w:szCs w:val="28"/>
        </w:rPr>
        <w:t xml:space="preserve"> </w:t>
      </w:r>
      <w:r w:rsidRPr="00094D6F">
        <w:rPr>
          <w:rFonts w:ascii="Times New Roman" w:hAnsi="Times New Roman" w:cs="Times New Roman"/>
          <w:sz w:val="28"/>
          <w:szCs w:val="28"/>
        </w:rPr>
        <w:t xml:space="preserve">в области торговой деятельности разрабатывается и утверждается в соответствии с Правилами подготовки органами государственного контроля (надзора) и органами муниципального </w:t>
      </w:r>
      <w:proofErr w:type="gramStart"/>
      <w:r w:rsidRPr="00094D6F">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094D6F">
        <w:rPr>
          <w:rFonts w:ascii="Times New Roman" w:hAnsi="Times New Roman" w:cs="Times New Roman"/>
          <w:sz w:val="28"/>
          <w:szCs w:val="28"/>
        </w:rPr>
        <w:t xml:space="preserve"> и индивидуальных предпринимателей, утвержденных постановлением Правительства Российской Федерации от 30 июня 2010 года № 489.</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 xml:space="preserve">Утвержденный ежегодный план проведения плановых ежегодных проверок при осуществлении муниципального контроля в области торговой деятельности (далее - ежегодный план проверок) доводится до сведения заинтересованных лиц посредством его размещения на официальном Интернет-сайте администрации Вышестеблиевского сельского поселения Темрюкского района, на официальных сайтах Генеральной прокуратуры Российской Федерации: http:genproc.gov.ru и прокуратуры Краснодарского края </w:t>
      </w:r>
      <w:proofErr w:type="spellStart"/>
      <w:r w:rsidRPr="00094D6F">
        <w:rPr>
          <w:rFonts w:ascii="Times New Roman" w:hAnsi="Times New Roman" w:cs="Times New Roman"/>
          <w:sz w:val="28"/>
          <w:szCs w:val="28"/>
        </w:rPr>
        <w:t>www.prokuratura-krasnodar.ru</w:t>
      </w:r>
      <w:proofErr w:type="spellEnd"/>
      <w:r w:rsidRPr="00094D6F">
        <w:rPr>
          <w:rFonts w:ascii="Times New Roman" w:hAnsi="Times New Roman" w:cs="Times New Roman"/>
          <w:sz w:val="28"/>
          <w:szCs w:val="28"/>
        </w:rPr>
        <w:t>.</w:t>
      </w:r>
      <w:proofErr w:type="gramEnd"/>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2.7. Срок исполнения муниципальной функции. </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Срок проведения каждой из проверок, предусмотренных настоящим Административным регламентом, не может превышать двадцать рабочих дней.</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 предприятия в год.</w:t>
      </w: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8" w:history="1">
        <w:r w:rsidRPr="00094D6F">
          <w:rPr>
            <w:rStyle w:val="a3"/>
            <w:rFonts w:ascii="Times New Roman" w:hAnsi="Times New Roman" w:cs="Times New Roman"/>
            <w:color w:val="000000"/>
            <w:sz w:val="28"/>
            <w:szCs w:val="28"/>
          </w:rPr>
          <w:t>муниципального контроля</w:t>
        </w:r>
      </w:hyperlink>
      <w:r w:rsidRPr="00094D6F">
        <w:rPr>
          <w:rFonts w:ascii="Times New Roman" w:hAnsi="Times New Roman" w:cs="Times New Roman"/>
          <w:sz w:val="28"/>
          <w:szCs w:val="28"/>
        </w:rPr>
        <w:t>,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микро предприятий не более чем на пятнадцать</w:t>
      </w:r>
      <w:proofErr w:type="gramEnd"/>
      <w:r w:rsidRPr="00094D6F">
        <w:rPr>
          <w:rFonts w:ascii="Times New Roman" w:hAnsi="Times New Roman" w:cs="Times New Roman"/>
          <w:sz w:val="28"/>
          <w:szCs w:val="28"/>
        </w:rPr>
        <w:t xml:space="preserve"> часов.</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 Последовательность и сроки выполнения действий при исполнении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Исполнение муниципальной функции осуществляется путём проведения проверок.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3.2. К отношениям, связанным с осуществлением муниципального контроля в области торговой деятельности, организацией и проведением на территории муниципального образования проверок соблюдения обязательных требований юридическими лицами, индивидуальными </w:t>
      </w:r>
      <w:r w:rsidRPr="00094D6F">
        <w:rPr>
          <w:rFonts w:ascii="Times New Roman" w:hAnsi="Times New Roman" w:cs="Times New Roman"/>
          <w:sz w:val="28"/>
          <w:szCs w:val="28"/>
        </w:rPr>
        <w:lastRenderedPageBreak/>
        <w:t xml:space="preserve">предпринимателями, применяются положения Федерального закона № 294-ФЗ.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Проведение проверок юридических лиц и индивидуальных предпринимателей включает в себя следующие административные действия: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принятие решения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направление уведомления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проведение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оформление результатов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3.3. Принятие решения о проведении плановой проверки в отношении юридических лиц и индивидуальных предпринимателей.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Плановые проверки в отношении юридических лиц и индивидуальных предпринимателей</w:t>
      </w:r>
      <w:r w:rsidRPr="00094D6F">
        <w:rPr>
          <w:rFonts w:ascii="Times New Roman" w:hAnsi="Times New Roman" w:cs="Times New Roman"/>
          <w:color w:val="548DD4"/>
          <w:sz w:val="28"/>
          <w:szCs w:val="28"/>
        </w:rPr>
        <w:t xml:space="preserve"> </w:t>
      </w:r>
      <w:r w:rsidRPr="00094D6F">
        <w:rPr>
          <w:rFonts w:ascii="Times New Roman" w:hAnsi="Times New Roman" w:cs="Times New Roman"/>
          <w:sz w:val="28"/>
          <w:szCs w:val="28"/>
        </w:rPr>
        <w:t>проводятся в соответствии с ежегодным планом проверок.</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Основанием для включения в ежегодный план проверок является истечение 3 лет со дня: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 государственной регистрации юридического лица, индивидуального предпринимателя;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3.4. Принятие решения о проведении внеплановой проверки в отношении юридических лиц и индивидуальных предпринимателей.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Основанием для проведения внеплановой проверки является: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выявленных нарушений;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 поступление в орган муниципального контроля обращения (заявления) гражданина, юридического лица, индивидуального предпринимателя, информации от органов государственной власти, органов местного самоуправления, из средств массовой информации о следующих фактах;</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94D6F" w:rsidRPr="00094D6F" w:rsidRDefault="00094D6F" w:rsidP="00094D6F">
      <w:pPr>
        <w:widowControl w:val="0"/>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 нарушение прав потребителей (в случае обращения граждан, права которых нарушены);</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Проведение внеплановой выездной проверки подлежит согласованию с органом прокуратуры в установленном порядке.</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3.5. Проверка проводится на основании распоряжения администрации Вышестеблиевского сельского поселения Темрюкского района.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Типовая форма распоряжения в отношении юридических лиц и индивидуальных предпринимателей утверждена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 распоряжении указываются: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 наименование органа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2) фамилии, имена, отчества и должности уполномоченного должностного лица (лиц) на проведение проверки, а также привлекаемых к проведению проверки экспертов, представителей экспертных организаций;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 наименование юридического лица или фамилия, имя, отчество индивидуального предпринимателя, гражданина, проверка которых проводится, местонахождение юридических лиц (его филиалов, представительств, обособленных структурных подразделений) или места жительства индивидуального предпринимателя, гражданина и места фактического осуществления ими деятельности;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4) цели, задачи и предмет проверки, и срок ее проведения;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5) правовые основания проведения проверки, в том числе подлежащие проверке требования, установленные федеральными законами, законами Краснодарского края и муниципальными правовыми актами;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 перечень административных регламентов проведения мероприятий по контролю;</w:t>
      </w:r>
      <w:r w:rsidRPr="00094D6F">
        <w:rPr>
          <w:rFonts w:ascii="Times New Roman" w:hAnsi="Times New Roman" w:cs="Times New Roman"/>
          <w:color w:val="22272F"/>
          <w:sz w:val="28"/>
          <w:szCs w:val="28"/>
        </w:rPr>
        <w:t xml:space="preserve">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8) перечень документов, представление которых гражданином и юридическим лицом, индивидуальным предпринимателем необходимо для достижения целей и задач проведения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9)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10) даты начала и окончания проведения проверки.</w:t>
      </w:r>
    </w:p>
    <w:p w:rsidR="00094D6F" w:rsidRPr="00094D6F" w:rsidRDefault="00094D6F" w:rsidP="00094D6F">
      <w:pPr>
        <w:pStyle w:val="s1"/>
        <w:shd w:val="clear" w:color="auto" w:fill="FFFFFF"/>
        <w:spacing w:before="0" w:beforeAutospacing="0" w:after="0" w:afterAutospacing="0"/>
        <w:ind w:firstLine="567"/>
        <w:jc w:val="both"/>
        <w:rPr>
          <w:sz w:val="28"/>
          <w:szCs w:val="28"/>
        </w:rPr>
      </w:pPr>
      <w:r w:rsidRPr="00094D6F">
        <w:rPr>
          <w:sz w:val="28"/>
          <w:szCs w:val="28"/>
        </w:rPr>
        <w:t>11)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3.6. Направление уведомления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 проведении плановой проверки юридическое лицо, индивидуальный предприниматель уведомляется не позднее чем в течение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w:t>
      </w:r>
      <w:r w:rsidRPr="00094D6F">
        <w:rPr>
          <w:rFonts w:ascii="Times New Roman" w:hAnsi="Times New Roman" w:cs="Times New Roman"/>
          <w:sz w:val="28"/>
          <w:szCs w:val="28"/>
        </w:rPr>
        <w:softHyphen/>
        <w:t>нием о вручении или иным доступным способом.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О проведении внеплановой выездной проверки, за исключением внеплановой выездной проверки, основания, проведения которой указаны в пункте 2 части 2 статьи 10 Федерального закона № 294-ФЗ, юридическое лицо, индивидуальный предприниматель уведомляется не менее чем за двадцать четыре часа до начала ее проведения любым доступным способом.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3.7. Проведение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3.8. Проведение документарной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 процессе проведения документарной проверки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о результатах осуществления в отношении проверяемого лица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В случае если достоверность сведений, содержащихся в документах, имеющихся в органе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установленных требований, орган муниципального контроля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Pr="00094D6F">
        <w:rPr>
          <w:rFonts w:ascii="Times New Roman" w:hAnsi="Times New Roman" w:cs="Times New Roman"/>
          <w:sz w:val="28"/>
          <w:szCs w:val="28"/>
        </w:rPr>
        <w:t xml:space="preserve"> К запросу прилагается заверенная печатью копия распоряжения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 течение десяти рабочих дней со дня получения мотивированного запроса юридическое лицо, индивидуальный предприниматель, обязано направить в адрес органа муниципального контроля указанные в запросе документы.</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Указанные в запросе документы представляются в виде копий, заверенных печатью и подписью руководителя, иного должностного лица юридического лица, индивидуального предпринимателя, его уполномоченного представителя.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w:t>
      </w:r>
      <w:proofErr w:type="gramStart"/>
      <w:r w:rsidRPr="00094D6F">
        <w:rPr>
          <w:rFonts w:ascii="Times New Roman" w:hAnsi="Times New Roman" w:cs="Times New Roman"/>
          <w:sz w:val="28"/>
          <w:szCs w:val="28"/>
        </w:rPr>
        <w:t>документах</w:t>
      </w:r>
      <w:proofErr w:type="gramEnd"/>
      <w:r w:rsidRPr="00094D6F">
        <w:rPr>
          <w:rFonts w:ascii="Times New Roman" w:hAnsi="Times New Roman" w:cs="Times New Roman"/>
          <w:sz w:val="28"/>
          <w:szCs w:val="28"/>
        </w:rPr>
        <w:t xml:space="preserve"> либо несоответствие сведений, содержащихся в этих документах, сведениям, содержащимся в имеющихся в органе муниципального контроля и (или) полученным в ходе осуществления муниципального контроля документам, информация об этом направляется гражданину, юридическому лицу или индивидуальному предпринимателю с требованием представить в течение десяти рабочих дней необходимые пояснения в письменной форме.</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Должностные лица органа муниципального контроля, которые проводят документарную проверку, обязаны рассмотреть представленные руководителем или иным должностным лицом юридического лица, его уполномоченным представителем,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В случае если после рассмотрения представленных пояснений и документов, либо при отсутствии пояснений Должностные лица органа муниципального контроля, проводящие проверку, установят признаки </w:t>
      </w:r>
      <w:r w:rsidRPr="00094D6F">
        <w:rPr>
          <w:rFonts w:ascii="Times New Roman" w:hAnsi="Times New Roman" w:cs="Times New Roman"/>
          <w:sz w:val="28"/>
          <w:szCs w:val="28"/>
        </w:rPr>
        <w:lastRenderedPageBreak/>
        <w:t>нарушения установленных требований, орган муниципального контроля вправе провести выездную проверку.</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3.9. Проведение выездной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а) удостовериться в полноте и достоверности сведений, содержащихся в имеющихся в органе муниципального контроля документах юридического лица, индивидуального предпринимателя;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б) оценить соответствие деятельности юридического лица, индивидуального предпринимателя обязательным требованиям, установленным Федеральными законами и Законами субъектов Российской Федерации в области торговой деятельности, а также муниципальными правовыми актами.</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w:t>
      </w:r>
      <w:proofErr w:type="gramEnd"/>
      <w:r w:rsidRPr="00094D6F">
        <w:rPr>
          <w:rFonts w:ascii="Times New Roman" w:hAnsi="Times New Roman" w:cs="Times New Roman"/>
          <w:sz w:val="28"/>
          <w:szCs w:val="28"/>
        </w:rPr>
        <w:t>, представителями экспертных организаций, привлекаемых к выездной проверке, со сроками и с условиями ее проведения.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w:t>
      </w:r>
      <w:proofErr w:type="gramEnd"/>
      <w:r w:rsidRPr="00094D6F">
        <w:rPr>
          <w:rFonts w:ascii="Times New Roman" w:hAnsi="Times New Roman" w:cs="Times New Roman"/>
          <w:sz w:val="28"/>
          <w:szCs w:val="28"/>
        </w:rPr>
        <w:t xml:space="preserve"> </w:t>
      </w:r>
      <w:proofErr w:type="gramStart"/>
      <w:r w:rsidRPr="00094D6F">
        <w:rPr>
          <w:rFonts w:ascii="Times New Roman" w:hAnsi="Times New Roman" w:cs="Times New Roman"/>
          <w:sz w:val="28"/>
          <w:szCs w:val="28"/>
        </w:rPr>
        <w:t>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094D6F">
        <w:rPr>
          <w:rFonts w:ascii="Times New Roman" w:hAnsi="Times New Roman" w:cs="Times New Roman"/>
          <w:sz w:val="28"/>
          <w:szCs w:val="28"/>
        </w:rPr>
        <w:t>аффилированными</w:t>
      </w:r>
      <w:proofErr w:type="spellEnd"/>
      <w:r w:rsidRPr="00094D6F">
        <w:rPr>
          <w:rFonts w:ascii="Times New Roman" w:hAnsi="Times New Roman" w:cs="Times New Roman"/>
          <w:sz w:val="28"/>
          <w:szCs w:val="28"/>
        </w:rPr>
        <w:t xml:space="preserve"> лицами проверяемых лиц.</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3.10. Заверенные печатью копии распоряжения органа муниципального контроля вручаются под роспись должностными лицами органа муниципального контроля, проводящими проверку, руководителю, иному должностному лицу или уполномоченному представителю юридического </w:t>
      </w:r>
      <w:r w:rsidRPr="00094D6F">
        <w:rPr>
          <w:rFonts w:ascii="Times New Roman" w:hAnsi="Times New Roman" w:cs="Times New Roman"/>
          <w:sz w:val="28"/>
          <w:szCs w:val="28"/>
        </w:rPr>
        <w:lastRenderedPageBreak/>
        <w:t xml:space="preserve">лица, индивидуальному предпринимателю, его уполномоченному представителю одновременно с предъявлением служебных удостоверений.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 требованию подлежащих проверке лиц должностные лица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административным регламентом.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3.11. Оформление результата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 результатам проверки юридических лиц и индивидуальных предпринимателей при осуществлении муниципального контроля в области торговой деятельности составляется а</w:t>
      </w:r>
      <w:proofErr w:type="gramStart"/>
      <w:r w:rsidRPr="00094D6F">
        <w:rPr>
          <w:rFonts w:ascii="Times New Roman" w:hAnsi="Times New Roman" w:cs="Times New Roman"/>
          <w:sz w:val="28"/>
          <w:szCs w:val="28"/>
        </w:rPr>
        <w:t>кт в дв</w:t>
      </w:r>
      <w:proofErr w:type="gramEnd"/>
      <w:r w:rsidRPr="00094D6F">
        <w:rPr>
          <w:rFonts w:ascii="Times New Roman" w:hAnsi="Times New Roman" w:cs="Times New Roman"/>
          <w:sz w:val="28"/>
          <w:szCs w:val="28"/>
        </w:rPr>
        <w:t xml:space="preserve">ух экземплярах.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Типовая </w:t>
      </w:r>
      <w:hyperlink r:id="rId9" w:history="1">
        <w:proofErr w:type="gramStart"/>
        <w:r w:rsidRPr="00094D6F">
          <w:rPr>
            <w:rStyle w:val="a3"/>
            <w:rFonts w:ascii="Times New Roman" w:hAnsi="Times New Roman" w:cs="Times New Roman"/>
            <w:color w:val="000000"/>
            <w:sz w:val="28"/>
            <w:szCs w:val="28"/>
          </w:rPr>
          <w:t>ф</w:t>
        </w:r>
      </w:hyperlink>
      <w:r w:rsidRPr="00094D6F">
        <w:rPr>
          <w:rFonts w:ascii="Times New Roman" w:hAnsi="Times New Roman" w:cs="Times New Roman"/>
          <w:sz w:val="28"/>
          <w:szCs w:val="28"/>
        </w:rPr>
        <w:t>орма</w:t>
      </w:r>
      <w:proofErr w:type="gramEnd"/>
      <w:r w:rsidRPr="00094D6F">
        <w:rPr>
          <w:rFonts w:ascii="Times New Roman" w:hAnsi="Times New Roman" w:cs="Times New Roman"/>
          <w:color w:val="000000"/>
          <w:sz w:val="28"/>
          <w:szCs w:val="28"/>
        </w:rPr>
        <w:t xml:space="preserve"> </w:t>
      </w:r>
      <w:r w:rsidRPr="00094D6F">
        <w:rPr>
          <w:rFonts w:ascii="Times New Roman" w:hAnsi="Times New Roman" w:cs="Times New Roman"/>
          <w:sz w:val="28"/>
          <w:szCs w:val="28"/>
        </w:rPr>
        <w:t>акта проверки утверждена Приказом Минэкономразвития РФ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Акт проверки утверждается руководителем органа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094D6F">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w:t>
      </w:r>
      <w:r w:rsidRPr="00094D6F">
        <w:rPr>
          <w:rFonts w:ascii="Times New Roman" w:hAnsi="Times New Roman" w:cs="Times New Roman"/>
          <w:sz w:val="28"/>
          <w:szCs w:val="28"/>
        </w:rPr>
        <w:lastRenderedPageBreak/>
        <w:t xml:space="preserve">предпринимателю, его уполномоченному представителю под </w:t>
      </w:r>
      <w:proofErr w:type="gramStart"/>
      <w:r w:rsidRPr="00094D6F">
        <w:rPr>
          <w:rFonts w:ascii="Times New Roman" w:hAnsi="Times New Roman" w:cs="Times New Roman"/>
          <w:sz w:val="28"/>
          <w:szCs w:val="28"/>
        </w:rPr>
        <w:t>расписку</w:t>
      </w:r>
      <w:proofErr w:type="gramEnd"/>
      <w:r w:rsidRPr="00094D6F">
        <w:rPr>
          <w:rFonts w:ascii="Times New Roman" w:hAnsi="Times New Roman" w:cs="Times New Roman"/>
          <w:sz w:val="28"/>
          <w:szCs w:val="28"/>
        </w:rPr>
        <w:t xml:space="preserve"> либо направляется заказным почтовым отправлением с уведомлением о вручении, </w:t>
      </w:r>
      <w:proofErr w:type="gramStart"/>
      <w:r w:rsidRPr="00094D6F">
        <w:rPr>
          <w:rFonts w:ascii="Times New Roman" w:hAnsi="Times New Roman" w:cs="Times New Roman"/>
          <w:sz w:val="28"/>
          <w:szCs w:val="28"/>
        </w:rPr>
        <w:t>которое</w:t>
      </w:r>
      <w:proofErr w:type="gramEnd"/>
      <w:r w:rsidRPr="00094D6F">
        <w:rPr>
          <w:rFonts w:ascii="Times New Roman" w:hAnsi="Times New Roman" w:cs="Times New Roman"/>
          <w:sz w:val="28"/>
          <w:szCs w:val="28"/>
        </w:rPr>
        <w:t xml:space="preserve"> приобщается к экземпляру акта проверки, хранящемуся в деле органа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094D6F">
        <w:rPr>
          <w:rFonts w:ascii="Times New Roman" w:hAnsi="Times New Roman" w:cs="Times New Roman"/>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По истечении установленного в предписании срока об устранении нарушения должностное лицо, ответственное за проведение проверки, осуществляет проверку исполнения или неисполнения указанных в предписании требований. По результатам проверки составляется </w:t>
      </w:r>
      <w:hyperlink r:id="rId10" w:history="1">
        <w:r w:rsidRPr="00094D6F">
          <w:rPr>
            <w:rStyle w:val="a3"/>
            <w:rFonts w:ascii="Times New Roman" w:hAnsi="Times New Roman" w:cs="Times New Roman"/>
            <w:sz w:val="28"/>
            <w:szCs w:val="28"/>
          </w:rPr>
          <w:t>а</w:t>
        </w:r>
        <w:proofErr w:type="gramStart"/>
        <w:r w:rsidRPr="00094D6F">
          <w:rPr>
            <w:rStyle w:val="a3"/>
            <w:rFonts w:ascii="Times New Roman" w:hAnsi="Times New Roman" w:cs="Times New Roman"/>
            <w:sz w:val="28"/>
            <w:szCs w:val="28"/>
          </w:rPr>
          <w:t>кт</w:t>
        </w:r>
      </w:hyperlink>
      <w:r w:rsidRPr="00094D6F">
        <w:rPr>
          <w:rFonts w:ascii="Times New Roman" w:hAnsi="Times New Roman" w:cs="Times New Roman"/>
          <w:sz w:val="28"/>
          <w:szCs w:val="28"/>
        </w:rPr>
        <w:t xml:space="preserve"> в дв</w:t>
      </w:r>
      <w:proofErr w:type="gramEnd"/>
      <w:r w:rsidRPr="00094D6F">
        <w:rPr>
          <w:rFonts w:ascii="Times New Roman" w:hAnsi="Times New Roman" w:cs="Times New Roman"/>
          <w:sz w:val="28"/>
          <w:szCs w:val="28"/>
        </w:rPr>
        <w:t xml:space="preserve">ух экземплярах. В целях подтверждения устранения нарушения к акту проверки прилагается информация, подтверждающая устранение нарушения.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3.12. </w:t>
      </w:r>
      <w:proofErr w:type="gramStart"/>
      <w:r w:rsidRPr="00094D6F">
        <w:rPr>
          <w:rFonts w:ascii="Times New Roman" w:hAnsi="Times New Roman" w:cs="Times New Roman"/>
          <w:sz w:val="28"/>
          <w:szCs w:val="28"/>
        </w:rPr>
        <w:t>В случае если в ходе проверки юридических лиц и индивидуальных предпринимателей стало известно, что хозяйственная или иная деятельность, являющаяся объектом проверки, связана с нарушениями установленных требований, вопросы выявления, предотвращения и пресечения которых не относятся к компетенции органа муниципального контроля, должностные лица органа муниципального контроля обязаны направить в соответствующие уполномоченные органы информацию (сведения) о таких нарушениях.</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3.13. Юридические лица, индивидуальные предприниматели обязаны вести журнал учета проверок по типовой форме, утвержденной приказом Министерства экономического развития Российской Федерации от 30 апреля 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В журнале учета проверок работниками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работников органа муниципального контроля, проводящих проверку, их подписи.</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3.14. Работниками органа муниципального контроля ведется учет проверок проведенных в рамках осуществления муниципального контроля в области торговой деятельности.</w:t>
      </w:r>
    </w:p>
    <w:p w:rsidR="00094D6F" w:rsidRPr="00094D6F" w:rsidRDefault="00094D6F" w:rsidP="00094D6F">
      <w:pPr>
        <w:widowControl w:val="0"/>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После проведения всех процедур по осуществлению муниципального контроля в области торговой деятельности и в случае не устранения правонарушения в установленный срок  должностные лица органа муниципального контроля направ</w:t>
      </w:r>
      <w:r w:rsidRPr="00094D6F">
        <w:rPr>
          <w:rFonts w:ascii="Times New Roman" w:hAnsi="Times New Roman" w:cs="Times New Roman"/>
          <w:sz w:val="28"/>
          <w:szCs w:val="28"/>
        </w:rPr>
        <w:softHyphen/>
        <w:t>ляют материалы в суд для принятия дальнейших мер к правонарушителю в су</w:t>
      </w:r>
      <w:r w:rsidRPr="00094D6F">
        <w:rPr>
          <w:rFonts w:ascii="Times New Roman" w:hAnsi="Times New Roman" w:cs="Times New Roman"/>
          <w:sz w:val="28"/>
          <w:szCs w:val="28"/>
        </w:rPr>
        <w:softHyphen/>
        <w:t>дебном порядке.</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3.15. Проведение проверки в отношении граждан.</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Проведение проверок в отношении граждан включает в себя следующие административные действия: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принятие решения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направление уведомления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проведение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оформление результатов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3.16. Решение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Проведение проверок граждан осуществляется на основании: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поступивших в орган муниципального контроля обращений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иных источников о фактах нарушений обязательных требований, установленных Федеральными законами и Законами субъектов Российской Федерации в области торговой деятельности, а также муниципальными правовыми актами также;</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истечение срока исполнения гражданином ранее выданного предписания об устранении выявленных нарушений.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Проверка проводится на основании распоряжения администрации Вышестеблиевского сельского поселения Темрюкского района.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Решение о проведение проверки оформляется в соответствии с требованиями, установленными п. 3.5 настоящего Административного регламента.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3.17. Направление уведомления о проведении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 проведении проверки граждане уведомляются не менее чем за двадцать четыре часа до начала ее проведения любым доступным способом.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3.18. Проведение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Проверка начинается с предъявления служебного удостоверения работниками органа муниципального контроля, обязательного ознакомления  гражданина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 сроками и условиями проведения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Гражданин обязан  предоставить работникам органа муниципального контроля, проводящим выездную проверку, возможность ознакомиться с документами, связанными с целями и задачами и предметом выездной проверки.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 просьбе гражданина должностные лица органа муниципального контроля обязаны ознакомить подлежащих проверке лиц с настоящим административным регламентом.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3.19. Оформление результата проверки.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Оформление результата проверки граждан производится  в соответствии с требованиями, установленными 3.11. настоящего административного регламента.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3.20. Блок схема последовательности административных процедур проведения проверок представлена в приложении 2 к настоящему Административному регламенту. </w:t>
      </w:r>
    </w:p>
    <w:p w:rsidR="00094D6F" w:rsidRPr="00094D6F" w:rsidRDefault="00094D6F" w:rsidP="00094D6F">
      <w:pPr>
        <w:spacing w:after="0" w:line="240" w:lineRule="auto"/>
        <w:ind w:firstLine="567"/>
        <w:jc w:val="both"/>
        <w:rPr>
          <w:rFonts w:ascii="Times New Roman" w:hAnsi="Times New Roman" w:cs="Times New Roman"/>
          <w:sz w:val="28"/>
          <w:szCs w:val="28"/>
        </w:rPr>
      </w:pPr>
    </w:p>
    <w:p w:rsidR="00094D6F" w:rsidRPr="00094D6F" w:rsidRDefault="00094D6F" w:rsidP="00094D6F">
      <w:pPr>
        <w:pStyle w:val="s3"/>
        <w:spacing w:before="0" w:beforeAutospacing="0" w:after="0" w:afterAutospacing="0"/>
        <w:jc w:val="center"/>
        <w:rPr>
          <w:sz w:val="28"/>
          <w:szCs w:val="28"/>
        </w:rPr>
      </w:pPr>
      <w:r w:rsidRPr="00094D6F">
        <w:rPr>
          <w:sz w:val="28"/>
          <w:szCs w:val="28"/>
        </w:rPr>
        <w:t>4. Организация и проведение мероприятий, направленных на профилактику нарушений обязательных требований</w:t>
      </w:r>
    </w:p>
    <w:p w:rsidR="00094D6F" w:rsidRPr="00094D6F" w:rsidRDefault="00094D6F" w:rsidP="00094D6F">
      <w:pPr>
        <w:pStyle w:val="s3"/>
        <w:spacing w:before="0" w:beforeAutospacing="0" w:after="0" w:afterAutospacing="0"/>
        <w:jc w:val="center"/>
        <w:rPr>
          <w:sz w:val="28"/>
          <w:szCs w:val="28"/>
        </w:rPr>
      </w:pP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муниципального контроля осуществляют мероприятия по профилактике нарушений обязательных требований в соответствии с ежегодно утверждаемыми программами профилактики нарушений.</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4.2. В целях профилактики нарушений обязательных требований органы муниципального контроля: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4.2.1. обеспечивают размещение на официальных сайтах в сети «Интернет» для каждого муниципального контроля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4.2.2. 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094D6F" w:rsidRPr="00094D6F" w:rsidRDefault="00094D6F" w:rsidP="00094D6F">
      <w:pPr>
        <w:pStyle w:val="s1"/>
        <w:spacing w:before="0" w:beforeAutospacing="0" w:after="0" w:afterAutospacing="0"/>
        <w:ind w:firstLine="708"/>
        <w:jc w:val="both"/>
        <w:rPr>
          <w:sz w:val="28"/>
          <w:szCs w:val="28"/>
        </w:rPr>
      </w:pPr>
      <w:proofErr w:type="gramStart"/>
      <w:r w:rsidRPr="00094D6F">
        <w:rPr>
          <w:sz w:val="28"/>
          <w:szCs w:val="28"/>
        </w:rPr>
        <w:t>4.2.3. обеспечивают регулярное (не реже одного раза в год) обобщение практики осуществления в соответствующей сфере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lastRenderedPageBreak/>
        <w:t xml:space="preserve">4.2.4. выдают предостережения о недопустимости нарушения обязательных требований в соответствии с </w:t>
      </w:r>
      <w:hyperlink r:id="rId11" w:anchor="/document/43708096/entry/1407" w:history="1">
        <w:r w:rsidRPr="00094D6F">
          <w:rPr>
            <w:rStyle w:val="a3"/>
            <w:sz w:val="28"/>
            <w:szCs w:val="28"/>
          </w:rPr>
          <w:t>пунктами 4.3. - 4.5</w:t>
        </w:r>
      </w:hyperlink>
      <w:r w:rsidRPr="00094D6F">
        <w:rPr>
          <w:sz w:val="28"/>
          <w:szCs w:val="28"/>
        </w:rPr>
        <w:t>. Регламента, если иной порядок не установлен федеральным законом.</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4.3. </w:t>
      </w:r>
      <w:proofErr w:type="gramStart"/>
      <w:r w:rsidRPr="00094D6F">
        <w:rPr>
          <w:sz w:val="28"/>
          <w:szCs w:val="28"/>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местного самоуправления</w:t>
      </w:r>
      <w:proofErr w:type="gramEnd"/>
      <w:r w:rsidRPr="00094D6F">
        <w:rPr>
          <w:sz w:val="28"/>
          <w:szCs w:val="28"/>
        </w:rPr>
        <w:t xml:space="preserve">,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w:t>
      </w:r>
      <w:proofErr w:type="gramStart"/>
      <w:r w:rsidRPr="00094D6F">
        <w:rPr>
          <w:sz w:val="28"/>
          <w:szCs w:val="28"/>
        </w:rPr>
        <w:t>характера</w:t>
      </w:r>
      <w:proofErr w:type="gramEnd"/>
      <w:r w:rsidRPr="00094D6F">
        <w:rPr>
          <w:sz w:val="28"/>
          <w:szCs w:val="28"/>
        </w:rPr>
        <w:t xml:space="preserve"> либо создало непосредственную угрозу указанных последствий, </w:t>
      </w:r>
      <w:proofErr w:type="gramStart"/>
      <w:r w:rsidRPr="00094D6F">
        <w:rPr>
          <w:sz w:val="28"/>
          <w:szCs w:val="28"/>
        </w:rPr>
        <w:t>и если юридическое лицо, индивидуальный предприниматель ранее не привлекались к ответственности за нарушение соответствующих требований, орган государственного контроля (надзора), орган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w:t>
      </w:r>
      <w:proofErr w:type="gramEnd"/>
      <w:r w:rsidRPr="00094D6F">
        <w:rPr>
          <w:sz w:val="28"/>
          <w:szCs w:val="28"/>
        </w:rPr>
        <w:t xml:space="preserve"> срок орган муниципального контроля.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4.5. Решение о направлении предостережения принимает руководитель, заместитель руководителя органа муниципального контроля, или иное уполномоченное приказом органа муниципального контроля должностное лицо органа муниципального контроля, на основании предложений должностного лица органа муниципального контроля при наличии, указанных в </w:t>
      </w:r>
      <w:hyperlink r:id="rId12" w:anchor="/document/43708096/entry/1400" w:history="1">
        <w:r w:rsidRPr="00094D6F">
          <w:rPr>
            <w:rStyle w:val="a3"/>
            <w:sz w:val="28"/>
            <w:szCs w:val="28"/>
          </w:rPr>
          <w:t>разделе 4</w:t>
        </w:r>
      </w:hyperlink>
      <w:r w:rsidRPr="00094D6F">
        <w:rPr>
          <w:sz w:val="28"/>
          <w:szCs w:val="28"/>
        </w:rPr>
        <w:t xml:space="preserve"> настоящего Регламента, сведений.</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4.6. 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устанавливаются в </w:t>
      </w:r>
      <w:hyperlink r:id="rId13" w:anchor="/document/43708096/entry/1422" w:history="1">
        <w:r w:rsidRPr="00094D6F">
          <w:rPr>
            <w:rStyle w:val="a3"/>
            <w:sz w:val="28"/>
            <w:szCs w:val="28"/>
          </w:rPr>
          <w:t>пункте 4.7</w:t>
        </w:r>
      </w:hyperlink>
      <w:r w:rsidRPr="00094D6F">
        <w:rPr>
          <w:sz w:val="28"/>
          <w:szCs w:val="28"/>
        </w:rPr>
        <w:t xml:space="preserve"> настоящего </w:t>
      </w:r>
      <w:r w:rsidRPr="00094D6F">
        <w:rPr>
          <w:sz w:val="28"/>
          <w:szCs w:val="28"/>
        </w:rPr>
        <w:lastRenderedPageBreak/>
        <w:t xml:space="preserve">Регламента, в соответствии с </w:t>
      </w:r>
      <w:hyperlink r:id="rId14" w:anchor="/document/71609366/entry/0" w:history="1">
        <w:r w:rsidRPr="00094D6F">
          <w:rPr>
            <w:rStyle w:val="a3"/>
            <w:sz w:val="28"/>
            <w:szCs w:val="28"/>
          </w:rPr>
          <w:t>Постановлением</w:t>
        </w:r>
      </w:hyperlink>
      <w:r w:rsidRPr="00094D6F">
        <w:rPr>
          <w:sz w:val="28"/>
          <w:szCs w:val="28"/>
        </w:rPr>
        <w:t xml:space="preserve"> Правительства Российской Федерации от 10 февраля 2017 г. №166.</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4.7. Составление и направление предостережения осуществляется не позднее 30 дней со дня получения должностным лицом органа муниципального контроля сведений, указанных в </w:t>
      </w:r>
      <w:hyperlink r:id="rId15" w:anchor="/document/12164247/entry/8205" w:history="1">
        <w:r w:rsidRPr="00094D6F">
          <w:rPr>
            <w:rStyle w:val="a3"/>
            <w:sz w:val="28"/>
            <w:szCs w:val="28"/>
          </w:rPr>
          <w:t>части 5 статьи 8.2</w:t>
        </w:r>
      </w:hyperlink>
      <w:r w:rsidRPr="00094D6F">
        <w:rPr>
          <w:sz w:val="28"/>
          <w:szCs w:val="28"/>
        </w:rP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6" w:anchor="/document/43708096/entry/1400" w:history="1">
        <w:r w:rsidRPr="00094D6F">
          <w:rPr>
            <w:rStyle w:val="a3"/>
            <w:sz w:val="28"/>
            <w:szCs w:val="28"/>
          </w:rPr>
          <w:t>разделе 4</w:t>
        </w:r>
      </w:hyperlink>
      <w:r w:rsidRPr="00094D6F">
        <w:rPr>
          <w:sz w:val="28"/>
          <w:szCs w:val="28"/>
        </w:rPr>
        <w:t xml:space="preserve"> настоящего Регламента).</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 В предостережении указываются: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4.7.1.1. наименование органа муниципального контроля, который направляет предостережение;</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4.7.1.2. дата и номер предостережения;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4.7.1.3. наименование юридического лица, фамилия, имя, отчество (при наличии) индивидуального предпринимателя;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4.7.1.4. указание на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4.7.1.5. информация о том, какие действия (бездействие) юридического лица, индивидуального предпринимателя приводят или могут привести к нарушению требований, установленных муниципальными правовыми актами;</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4.7.1.6. предложение юридическому лицу, индивидуальному предпринимателю принять меры по обеспечению соблюдения требований, установленных муниципальными правовыми актами;</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4.7.1.7. предложение юридическому лицу, индивидуальному предпринимателю направить уведомление об исполнении предостережения в орган муниципального контроля;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4.7.1.8. 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4.7.1.9. 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4.7.2. Предостережение не может содержать требования о предоставлении юридическим лицом, индивидуальным предпринимателем сведений и документов.</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4.7.3. </w:t>
      </w:r>
      <w:proofErr w:type="gramStart"/>
      <w:r w:rsidRPr="00094D6F">
        <w:rPr>
          <w:sz w:val="28"/>
          <w:szCs w:val="28"/>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передачу предостережения лично под роспись руководителю (индивидуальному предпринимателю), либо уполномоченному ими лицу, направление предостережения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w:t>
      </w:r>
      <w:hyperlink r:id="rId17" w:anchor="/document/43708096/entry/1409" w:history="1">
        <w:r w:rsidRPr="00094D6F">
          <w:rPr>
            <w:rStyle w:val="a3"/>
            <w:sz w:val="28"/>
            <w:szCs w:val="28"/>
          </w:rPr>
          <w:t>пункте 4.5</w:t>
        </w:r>
      </w:hyperlink>
      <w:r w:rsidRPr="00094D6F">
        <w:rPr>
          <w:sz w:val="28"/>
          <w:szCs w:val="28"/>
        </w:rPr>
        <w:t xml:space="preserve"> настоящего Регламента, с использованием информационно</w:t>
      </w:r>
      <w:proofErr w:type="gramEnd"/>
      <w:r w:rsidRPr="00094D6F">
        <w:rPr>
          <w:sz w:val="28"/>
          <w:szCs w:val="28"/>
        </w:rPr>
        <w:t xml:space="preserve"> - </w:t>
      </w:r>
      <w:proofErr w:type="gramStart"/>
      <w:r w:rsidRPr="00094D6F">
        <w:rPr>
          <w:sz w:val="28"/>
          <w:szCs w:val="28"/>
        </w:rPr>
        <w:t xml:space="preserve">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w:t>
      </w:r>
      <w:r w:rsidRPr="00094D6F">
        <w:rPr>
          <w:sz w:val="28"/>
          <w:szCs w:val="28"/>
        </w:rPr>
        <w:lastRenderedPageBreak/>
        <w:t>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w:t>
      </w:r>
      <w:hyperlink r:id="rId18" w:tgtFrame="_blank" w:history="1">
        <w:r w:rsidRPr="00094D6F">
          <w:rPr>
            <w:rStyle w:val="a3"/>
            <w:sz w:val="28"/>
            <w:szCs w:val="28"/>
          </w:rPr>
          <w:t>Единый портал</w:t>
        </w:r>
      </w:hyperlink>
      <w:r w:rsidRPr="00094D6F">
        <w:rPr>
          <w:sz w:val="28"/>
          <w:szCs w:val="28"/>
        </w:rPr>
        <w:t xml:space="preserve"> государственных и муниципальных</w:t>
      </w:r>
      <w:proofErr w:type="gramEnd"/>
      <w:r w:rsidRPr="00094D6F">
        <w:rPr>
          <w:sz w:val="28"/>
          <w:szCs w:val="28"/>
        </w:rPr>
        <w:t xml:space="preserve"> услуг».</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4.7.4. 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4.7.5. В возражениях указываются: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4.7.5.1. наименование юридического лица, фамилия, имя, отчество (при наличии) индивидуального предпринимателя;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4.7.5.2. идентификационный номер налогоплательщика - юридического лица, индивидуального предпринимателя;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4.7.5.3. дата и номер предостережения, направленного в адрес юридического лица, индивидуального предпринимателя;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4.7.5.4. 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 требований, установленных муниципальными правовыми актами.</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4.7.6. 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4.7.7. Орган муниципального контроля рассматривает возражения, и,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w:t>
      </w:r>
      <w:hyperlink r:id="rId19" w:anchor="/document/43708096/entry/1413" w:history="1">
        <w:r w:rsidRPr="00094D6F">
          <w:rPr>
            <w:rStyle w:val="a3"/>
            <w:sz w:val="28"/>
            <w:szCs w:val="28"/>
          </w:rPr>
          <w:t>пунктом 4.7.3</w:t>
        </w:r>
      </w:hyperlink>
      <w:r w:rsidRPr="00094D6F">
        <w:rPr>
          <w:sz w:val="28"/>
          <w:szCs w:val="28"/>
        </w:rPr>
        <w:t xml:space="preserve"> настоящего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4.7.8. 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4.7.9. В уведомлении об исполнении предостережения указываются:</w:t>
      </w:r>
    </w:p>
    <w:p w:rsidR="00094D6F" w:rsidRPr="00094D6F" w:rsidRDefault="00094D6F" w:rsidP="00094D6F">
      <w:pPr>
        <w:pStyle w:val="s1"/>
        <w:spacing w:before="0" w:beforeAutospacing="0" w:after="0" w:afterAutospacing="0"/>
        <w:ind w:firstLine="708"/>
        <w:jc w:val="both"/>
        <w:rPr>
          <w:sz w:val="28"/>
          <w:szCs w:val="28"/>
        </w:rPr>
      </w:pPr>
      <w:proofErr w:type="gramStart"/>
      <w:r w:rsidRPr="00094D6F">
        <w:rPr>
          <w:sz w:val="28"/>
          <w:szCs w:val="28"/>
        </w:rPr>
        <w:t>4.7.9.1. наименование юридического лица, фамилия, имя, отчество (при наличии) индивидуального предпринимателя;</w:t>
      </w:r>
      <w:proofErr w:type="gramEnd"/>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4.7.9.2. идентификационный номер налогоплательщика - юридического лица, индивидуального предпринимателя;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4.7.9.3. дата и номер предостережения, направленного в адрес юридического лица, индивидуального предпринимателя;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lastRenderedPageBreak/>
        <w:t>4.7.9.4. сведения о принятых по результатам рассмотрения предостережения мерах по обеспечению соблюдения требований, установленных муниципальными правовыми актами.</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4.7.10. Уведомление направляется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4.7.11. Орган муниципального контроля использует уведомление для целей организации и проведения мероприятий по профилактике нарушения и иных целей, не связанных с ограничением прав и свобод юридических лиц и индивидуальных предпринимателей.</w:t>
      </w:r>
    </w:p>
    <w:p w:rsidR="00094D6F" w:rsidRPr="00094D6F" w:rsidRDefault="00094D6F" w:rsidP="00094D6F">
      <w:pPr>
        <w:pStyle w:val="s1"/>
        <w:spacing w:before="0" w:beforeAutospacing="0" w:after="0" w:afterAutospacing="0"/>
        <w:ind w:firstLine="708"/>
        <w:jc w:val="both"/>
        <w:rPr>
          <w:sz w:val="28"/>
          <w:szCs w:val="28"/>
        </w:rPr>
      </w:pPr>
    </w:p>
    <w:p w:rsidR="00094D6F" w:rsidRPr="00094D6F" w:rsidRDefault="00094D6F" w:rsidP="00094D6F">
      <w:pPr>
        <w:pStyle w:val="s3"/>
        <w:spacing w:before="0" w:beforeAutospacing="0" w:after="0" w:afterAutospacing="0"/>
        <w:jc w:val="center"/>
        <w:rPr>
          <w:sz w:val="28"/>
          <w:szCs w:val="28"/>
        </w:rPr>
      </w:pPr>
      <w:r w:rsidRPr="00094D6F">
        <w:rPr>
          <w:sz w:val="28"/>
          <w:szCs w:val="28"/>
        </w:rPr>
        <w:t>5. Организация и проведение мероприятий по контролю без взаимодействия с юридическими лицами, индивидуальными предпринимателями</w:t>
      </w:r>
    </w:p>
    <w:p w:rsidR="00094D6F" w:rsidRPr="00094D6F" w:rsidRDefault="00094D6F" w:rsidP="00094D6F">
      <w:pPr>
        <w:pStyle w:val="s3"/>
        <w:spacing w:before="0" w:beforeAutospacing="0" w:after="0" w:afterAutospacing="0"/>
        <w:jc w:val="center"/>
        <w:rPr>
          <w:sz w:val="28"/>
          <w:szCs w:val="28"/>
        </w:rPr>
      </w:pP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5.1. К мероприятиям по контролю,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5.1.1. плановые (рейдовые) осмотры (обследования) территорий;</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5.2. Основанием для проведения мероприятий по контролю без взаимодействия с юридическими лицами, индивидуальными предпринимателями является план-график по осуществлению мониторинга территорий Вышестеблиевского сельского поселения Темрюкского района специалистами Управления.</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5.3. Плановые (рейдовые) осмотры и административные обследования проводятся управлением на основании заданий на проведение таких мероприятий, содержащих сведения об объектах, подлежащих плановому осмотру или обследованию, их адресах, периоде осмотра.</w:t>
      </w:r>
    </w:p>
    <w:p w:rsidR="00094D6F" w:rsidRPr="00094D6F" w:rsidRDefault="00094D6F" w:rsidP="00094D6F">
      <w:pPr>
        <w:pStyle w:val="s1"/>
        <w:spacing w:before="0" w:beforeAutospacing="0" w:after="0" w:afterAutospacing="0"/>
        <w:ind w:firstLine="708"/>
        <w:jc w:val="both"/>
        <w:rPr>
          <w:sz w:val="28"/>
          <w:szCs w:val="28"/>
        </w:rPr>
      </w:pPr>
      <w:r w:rsidRPr="00094D6F">
        <w:rPr>
          <w:sz w:val="28"/>
          <w:szCs w:val="28"/>
        </w:rPr>
        <w:t xml:space="preserve">5.4. </w:t>
      </w:r>
      <w:proofErr w:type="gramStart"/>
      <w:r w:rsidRPr="00094D6F">
        <w:rPr>
          <w:sz w:val="28"/>
          <w:szCs w:val="28"/>
        </w:rPr>
        <w:t>В случае выявления при проведении плановых (рейдовых) осмотров, обследований нарушений обязательных требований должностные лица управления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информацию о выявленных нарушениях для принятия решения о назначении внеплановой проверки юридического лица, индивидуального предпринимателя.</w:t>
      </w:r>
      <w:proofErr w:type="gramEnd"/>
    </w:p>
    <w:p w:rsidR="00094D6F" w:rsidRPr="00094D6F" w:rsidRDefault="00094D6F" w:rsidP="00094D6F">
      <w:pPr>
        <w:pStyle w:val="s1"/>
        <w:spacing w:before="0" w:beforeAutospacing="0" w:after="0" w:afterAutospacing="0"/>
        <w:ind w:firstLine="567"/>
        <w:jc w:val="both"/>
        <w:rPr>
          <w:sz w:val="28"/>
          <w:szCs w:val="28"/>
        </w:rPr>
      </w:pPr>
      <w:r w:rsidRPr="00094D6F">
        <w:rPr>
          <w:sz w:val="28"/>
          <w:szCs w:val="28"/>
        </w:rPr>
        <w:t xml:space="preserve">5.5. </w:t>
      </w:r>
      <w:proofErr w:type="gramStart"/>
      <w:r w:rsidRPr="00094D6F">
        <w:rPr>
          <w:sz w:val="28"/>
          <w:szCs w:val="28"/>
        </w:rPr>
        <w:t>В случае получения в ходе проведения мероприятий по контролю без взаимодействия с юридическими лицами</w:t>
      </w:r>
      <w:proofErr w:type="gramEnd"/>
      <w:r w:rsidRPr="00094D6F">
        <w:rPr>
          <w:sz w:val="28"/>
          <w:szCs w:val="28"/>
        </w:rPr>
        <w:t xml:space="preserve">, индивидуальными предпринимателями сведений о готовящихся нарушениях или признаках нарушения обязательных требований, указанных в </w:t>
      </w:r>
      <w:hyperlink r:id="rId20" w:anchor="/document/43708096/entry/1407" w:history="1">
        <w:r w:rsidRPr="00094D6F">
          <w:rPr>
            <w:rStyle w:val="a3"/>
            <w:sz w:val="28"/>
            <w:szCs w:val="28"/>
          </w:rPr>
          <w:t>пунктах 4.3. - 4.5</w:t>
        </w:r>
      </w:hyperlink>
      <w:r w:rsidRPr="00094D6F">
        <w:rPr>
          <w:sz w:val="28"/>
          <w:szCs w:val="28"/>
        </w:rPr>
        <w:t>. Регламента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w:t>
      </w:r>
    </w:p>
    <w:p w:rsidR="00094D6F" w:rsidRPr="00094D6F" w:rsidRDefault="00094D6F" w:rsidP="00094D6F">
      <w:pPr>
        <w:pStyle w:val="s1"/>
        <w:spacing w:before="0" w:beforeAutospacing="0" w:after="0" w:afterAutospacing="0"/>
        <w:ind w:firstLine="567"/>
        <w:jc w:val="both"/>
        <w:rPr>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 xml:space="preserve">6. Порядок и формы </w:t>
      </w:r>
      <w:proofErr w:type="gramStart"/>
      <w:r w:rsidRPr="00094D6F">
        <w:rPr>
          <w:rFonts w:ascii="Times New Roman" w:hAnsi="Times New Roman" w:cs="Times New Roman"/>
          <w:sz w:val="28"/>
          <w:szCs w:val="28"/>
        </w:rPr>
        <w:t>контроля за</w:t>
      </w:r>
      <w:proofErr w:type="gramEnd"/>
      <w:r w:rsidRPr="00094D6F">
        <w:rPr>
          <w:rFonts w:ascii="Times New Roman" w:hAnsi="Times New Roman" w:cs="Times New Roman"/>
          <w:sz w:val="28"/>
          <w:szCs w:val="28"/>
        </w:rPr>
        <w:t xml:space="preserve"> исполнением</w:t>
      </w: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административного регламента</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6.1. Отдел, Должностные лица органа муниципального контроля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6.2. Начальник Отдела осуществляет </w:t>
      </w:r>
      <w:proofErr w:type="gramStart"/>
      <w:r w:rsidRPr="00094D6F">
        <w:rPr>
          <w:rFonts w:ascii="Times New Roman" w:hAnsi="Times New Roman" w:cs="Times New Roman"/>
          <w:sz w:val="28"/>
          <w:szCs w:val="28"/>
        </w:rPr>
        <w:t>контроль за</w:t>
      </w:r>
      <w:proofErr w:type="gramEnd"/>
      <w:r w:rsidRPr="00094D6F">
        <w:rPr>
          <w:rFonts w:ascii="Times New Roman" w:hAnsi="Times New Roman" w:cs="Times New Roman"/>
          <w:sz w:val="28"/>
          <w:szCs w:val="28"/>
        </w:rPr>
        <w:t xml:space="preserve"> исполнением работниками Отдела служебных обязанностей, ведет учет случаев ненадлежащего исполнения работниками Отдела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094D6F" w:rsidRPr="00094D6F" w:rsidRDefault="00094D6F" w:rsidP="00094D6F">
      <w:pPr>
        <w:spacing w:after="0" w:line="240" w:lineRule="auto"/>
        <w:ind w:firstLine="567"/>
        <w:jc w:val="both"/>
        <w:rPr>
          <w:rFonts w:ascii="Times New Roman" w:hAnsi="Times New Roman" w:cs="Times New Roman"/>
          <w:sz w:val="28"/>
          <w:szCs w:val="28"/>
        </w:rPr>
      </w:pPr>
      <w:bookmarkStart w:id="0" w:name="sub_41"/>
      <w:r w:rsidRPr="00094D6F">
        <w:rPr>
          <w:rFonts w:ascii="Times New Roman" w:hAnsi="Times New Roman" w:cs="Times New Roman"/>
          <w:sz w:val="28"/>
          <w:szCs w:val="28"/>
        </w:rPr>
        <w:t xml:space="preserve">6.3. Текущий </w:t>
      </w:r>
      <w:proofErr w:type="gramStart"/>
      <w:r w:rsidRPr="00094D6F">
        <w:rPr>
          <w:rFonts w:ascii="Times New Roman" w:hAnsi="Times New Roman" w:cs="Times New Roman"/>
          <w:sz w:val="28"/>
          <w:szCs w:val="28"/>
        </w:rPr>
        <w:t>контроль за</w:t>
      </w:r>
      <w:proofErr w:type="gramEnd"/>
      <w:r w:rsidRPr="00094D6F">
        <w:rPr>
          <w:rFonts w:ascii="Times New Roman" w:hAnsi="Times New Roman" w:cs="Times New Roman"/>
          <w:sz w:val="28"/>
          <w:szCs w:val="28"/>
        </w:rPr>
        <w:t xml:space="preserve"> соблюдением и исполнением законодательства и положений настоящего административного регламента в ходе исполнения муниципальной функции осуществляется путём проведения проверок работников Отдела, начальником Отдела, а также заместителем главы </w:t>
      </w:r>
      <w:proofErr w:type="spellStart"/>
      <w:r w:rsidRPr="00094D6F">
        <w:rPr>
          <w:rFonts w:ascii="Times New Roman" w:hAnsi="Times New Roman" w:cs="Times New Roman"/>
          <w:sz w:val="28"/>
          <w:szCs w:val="28"/>
        </w:rPr>
        <w:t>Вышестеблиевская</w:t>
      </w:r>
      <w:proofErr w:type="spellEnd"/>
      <w:r w:rsidRPr="00094D6F">
        <w:rPr>
          <w:rFonts w:ascii="Times New Roman" w:hAnsi="Times New Roman" w:cs="Times New Roman"/>
          <w:sz w:val="28"/>
          <w:szCs w:val="28"/>
        </w:rPr>
        <w:t xml:space="preserve"> </w:t>
      </w:r>
      <w:r w:rsidRPr="00094D6F">
        <w:rPr>
          <w:rFonts w:ascii="Times New Roman" w:hAnsi="Times New Roman" w:cs="Times New Roman"/>
          <w:bCs/>
          <w:sz w:val="28"/>
          <w:szCs w:val="28"/>
        </w:rPr>
        <w:t>сельского поселения Темрюкского района</w:t>
      </w:r>
      <w:r w:rsidRPr="00094D6F">
        <w:rPr>
          <w:rFonts w:ascii="Times New Roman" w:hAnsi="Times New Roman" w:cs="Times New Roman"/>
          <w:sz w:val="28"/>
          <w:szCs w:val="28"/>
        </w:rPr>
        <w:t>, координирующим работу Отдела.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Периодичность осуществления текущего контроля определяется начальником Отдела.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6.4. 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094D6F">
        <w:rPr>
          <w:rFonts w:ascii="Times New Roman" w:hAnsi="Times New Roman" w:cs="Times New Roman"/>
          <w:sz w:val="28"/>
          <w:szCs w:val="28"/>
        </w:rPr>
        <w:t>контроля за</w:t>
      </w:r>
      <w:proofErr w:type="gramEnd"/>
      <w:r w:rsidRPr="00094D6F">
        <w:rPr>
          <w:rFonts w:ascii="Times New Roman" w:hAnsi="Times New Roman" w:cs="Times New Roman"/>
          <w:sz w:val="28"/>
          <w:szCs w:val="28"/>
        </w:rPr>
        <w:t xml:space="preserve"> полнотой и качеством исполнения муниципальной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6.4.1. </w:t>
      </w:r>
      <w:proofErr w:type="gramStart"/>
      <w:r w:rsidRPr="00094D6F">
        <w:rPr>
          <w:rFonts w:ascii="Times New Roman" w:hAnsi="Times New Roman" w:cs="Times New Roman"/>
          <w:sz w:val="28"/>
          <w:szCs w:val="28"/>
        </w:rPr>
        <w:t>Контроль за</w:t>
      </w:r>
      <w:proofErr w:type="gramEnd"/>
      <w:r w:rsidRPr="00094D6F">
        <w:rPr>
          <w:rFonts w:ascii="Times New Roman" w:hAnsi="Times New Roman" w:cs="Times New Roman"/>
          <w:sz w:val="28"/>
          <w:szCs w:val="28"/>
        </w:rPr>
        <w:t xml:space="preserve"> полнотой и качеством исполнения муниципальной функции включает в себя проведение плановых и внеплановых проверок.</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6.4.2. Плановые и внеплановые проверки проводятся начальником Отдела.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Проведение плановых проверок полноты и качества исполнения муниципальной функции осуществляется в соответствии с утверждённым графиком, но не реже одного раза в год.</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Внеплановые проверки проводятся по обращениям юридических лиц, индивидуальных предпринимателей, граждан с жалобами на нарушение их прав и законных интересов в ходе исполнения муниципальной функции, а также на основании документов и сведений, указывающих на нарушение ис</w:t>
      </w:r>
      <w:r w:rsidRPr="00094D6F">
        <w:rPr>
          <w:rFonts w:ascii="Times New Roman" w:hAnsi="Times New Roman" w:cs="Times New Roman"/>
          <w:sz w:val="28"/>
          <w:szCs w:val="28"/>
        </w:rPr>
        <w:softHyphen/>
        <w:t>полнения административного регламента.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 ходе плановых и внеплановых проверок:</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исполнению муниципальной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выявляются нарушения прав юридических лиц, индивидуальных предпринимателей, граждан, недостатки, допущенные в ходе исполнения муниципальной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6.4.3. По результатам проведённых проверок в случае выявления нарушения порядка исполнения муниципальной функции, прав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6.5. О мерах, принятых в отношении виновных в нарушении законодательства Российской Федерации работников Отдела, в течение десяти дней со дня принятия таких мер Отдел обязано сообщить в письменной форме юридическому лицу, индивидуальному предпринимателю, гражданину, права и (или) законные интересы которых нарушены.</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6.6. Ответственность должностных лиц, муниципальных служащих за решения и действия (бездействие), принимаемые (осуществляемые) в ходе исполнения муниципальной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Должностные лица, муниципальные служащие, участвующие в исполнении муниципальной функции, несут персональную ответственность за принятие решений и действия (бездействие) при исполнении муниципальной функции.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6.7. Положения, характеризующие требования к порядку и формам </w:t>
      </w:r>
      <w:proofErr w:type="gramStart"/>
      <w:r w:rsidRPr="00094D6F">
        <w:rPr>
          <w:rFonts w:ascii="Times New Roman" w:hAnsi="Times New Roman" w:cs="Times New Roman"/>
          <w:sz w:val="28"/>
          <w:szCs w:val="28"/>
        </w:rPr>
        <w:t>контроля за</w:t>
      </w:r>
      <w:proofErr w:type="gramEnd"/>
      <w:r w:rsidRPr="00094D6F">
        <w:rPr>
          <w:rFonts w:ascii="Times New Roman" w:hAnsi="Times New Roman" w:cs="Times New Roman"/>
          <w:sz w:val="28"/>
          <w:szCs w:val="28"/>
        </w:rPr>
        <w:t xml:space="preserve"> исполнением муниципальной функции, в том числе со стороны граждан, их объединений и организаций.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Порядок и формы </w:t>
      </w:r>
      <w:proofErr w:type="gramStart"/>
      <w:r w:rsidRPr="00094D6F">
        <w:rPr>
          <w:rFonts w:ascii="Times New Roman" w:hAnsi="Times New Roman" w:cs="Times New Roman"/>
          <w:sz w:val="28"/>
          <w:szCs w:val="28"/>
        </w:rPr>
        <w:t>контроля за</w:t>
      </w:r>
      <w:proofErr w:type="gramEnd"/>
      <w:r w:rsidRPr="00094D6F">
        <w:rPr>
          <w:rFonts w:ascii="Times New Roman" w:hAnsi="Times New Roman" w:cs="Times New Roman"/>
          <w:sz w:val="28"/>
          <w:szCs w:val="28"/>
        </w:rPr>
        <w:t xml:space="preserve"> исполнением муниципальной функции должны отвечать требованиям непрерывности и действенности (эффективности).</w:t>
      </w:r>
      <w:bookmarkEnd w:id="0"/>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7. Досудебный (внесудебный) порядок обжалования решений и</w:t>
      </w: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 xml:space="preserve">действий (бездействия) органов, осуществляющих </w:t>
      </w:r>
      <w:proofErr w:type="gramStart"/>
      <w:r w:rsidRPr="00094D6F">
        <w:rPr>
          <w:rFonts w:ascii="Times New Roman" w:hAnsi="Times New Roman" w:cs="Times New Roman"/>
          <w:sz w:val="28"/>
          <w:szCs w:val="28"/>
        </w:rPr>
        <w:t>муниципальную</w:t>
      </w:r>
      <w:proofErr w:type="gramEnd"/>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rPr>
        <w:t xml:space="preserve">функцию, а также их должностных лиц, </w:t>
      </w:r>
      <w:r w:rsidRPr="00094D6F">
        <w:rPr>
          <w:rFonts w:ascii="Times New Roman" w:hAnsi="Times New Roman" w:cs="Times New Roman"/>
          <w:color w:val="000000"/>
          <w:sz w:val="28"/>
          <w:szCs w:val="28"/>
        </w:rPr>
        <w:t>муниципальных служащих</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7.1. </w:t>
      </w:r>
      <w:proofErr w:type="gramStart"/>
      <w:r w:rsidRPr="00094D6F">
        <w:rPr>
          <w:rFonts w:ascii="Times New Roman" w:hAnsi="Times New Roman" w:cs="Times New Roman"/>
          <w:sz w:val="28"/>
          <w:szCs w:val="28"/>
        </w:rPr>
        <w:t xml:space="preserve">Лицо, в отношении которого проводилась проверка соблюдения законодательства, либо его уполномоченный представитель, имеет право на досудебное (внесудебное) обжалование действий (бездействия) и решений, принятых (осуществляемых) органом, осуществляющим муниципальную функцию, их должностными лицами, муниципальными служащими в ходе осуществления муниципальной функции (далее - досудебное (внесудебное) обжалование). </w:t>
      </w:r>
      <w:proofErr w:type="gramEnd"/>
    </w:p>
    <w:p w:rsidR="00094D6F" w:rsidRPr="00094D6F" w:rsidRDefault="00094D6F" w:rsidP="00094D6F">
      <w:pPr>
        <w:autoSpaceDE w:val="0"/>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7.2. Предметом досудебного (внесудебного) обжалования являются конкретное решение и действия (бездействие) органа, осуществляющего муниципальную функцию, а также действия (бездействие) должностных лиц, муниципальных служащих в ходе осуществления муниципальной функции, в результате которых нарушены права заявителя.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7.3. Ответ на жалобу не даётся в случае: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отсутствия указания фамилии заявителя или почтового адреса, по которому должен быть направлен ответ (в случае если в указанном обращении содержатся сведения о подготавливаемом, совершаемом или </w:t>
      </w:r>
      <w:r w:rsidRPr="00094D6F">
        <w:rPr>
          <w:rFonts w:ascii="Times New Roman" w:hAnsi="Times New Roman" w:cs="Times New Roman"/>
          <w:sz w:val="28"/>
          <w:szCs w:val="28"/>
        </w:rPr>
        <w:lastRenderedPageBreak/>
        <w:t xml:space="preserve">совершённом противоправном деянии, а также о лице, его подготавливающем, совершающем или совершившем, обращение подлежит направлению в уполномоченный  орган в соответствии с его компетенцией);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если текст письменной жалобы не поддаётся прочтению, о чём в течение семи дней со дня регистрации жалобы сообщается заявителю, направившему её, если его фамилия или почтовый адрес поддаются прочтению;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поступления от заявителя обращения о прекращении рассмотрения ранее направленной жалобы;</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наличия в жалобе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если в жалобе обжалуется судебное решение (в таком случае в течение семи дней со дня регистрации жалоба возвращается заявителю с разъяснением порядка обжалования данного судебного решения);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жалобе не приводятся новые доводы или обстоятельства (в этом случае заявитель уведомляется о безосновательности  направления очередной жалобы и прекращении с ним переписки по</w:t>
      </w:r>
      <w:proofErr w:type="gramEnd"/>
      <w:r w:rsidRPr="00094D6F">
        <w:rPr>
          <w:rFonts w:ascii="Times New Roman" w:hAnsi="Times New Roman" w:cs="Times New Roman"/>
          <w:sz w:val="28"/>
          <w:szCs w:val="28"/>
        </w:rPr>
        <w:t xml:space="preserve"> данному вопросу);</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7.4. Основания для приостановления рассмотрения жалобы отсутствуют.</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7.5. Основанием для начала процедуры досудебного (внесудебного) обжалования являются направление заявителем жалобы.</w:t>
      </w:r>
    </w:p>
    <w:p w:rsidR="00094D6F" w:rsidRPr="00094D6F" w:rsidRDefault="00094D6F" w:rsidP="00094D6F">
      <w:pPr>
        <w:spacing w:after="0" w:line="240" w:lineRule="auto"/>
        <w:ind w:firstLine="567"/>
        <w:jc w:val="both"/>
        <w:rPr>
          <w:rFonts w:ascii="Times New Roman" w:hAnsi="Times New Roman" w:cs="Times New Roman"/>
          <w:sz w:val="28"/>
          <w:szCs w:val="28"/>
        </w:rPr>
      </w:pPr>
      <w:bookmarkStart w:id="1" w:name="sub_11021"/>
      <w:bookmarkStart w:id="2" w:name="sub_701"/>
      <w:r w:rsidRPr="00094D6F">
        <w:rPr>
          <w:rFonts w:ascii="Times New Roman" w:hAnsi="Times New Roman" w:cs="Times New Roman"/>
          <w:sz w:val="28"/>
          <w:szCs w:val="28"/>
        </w:rPr>
        <w:t>Жалоба подается в письменной форме на бумажном носителе, в электронной форме в орган, исполняющий муниципальную функцию. Жалобы на решения, принятые руководителем органа, осуществляющего муниципальную функцию, подаются главе Вышестеблиевского сельского поселения Темрюкского района.</w:t>
      </w:r>
    </w:p>
    <w:p w:rsidR="00094D6F" w:rsidRPr="00094D6F" w:rsidRDefault="00094D6F" w:rsidP="00094D6F">
      <w:pPr>
        <w:spacing w:after="0" w:line="240" w:lineRule="auto"/>
        <w:ind w:firstLine="567"/>
        <w:jc w:val="both"/>
        <w:rPr>
          <w:rFonts w:ascii="Times New Roman" w:hAnsi="Times New Roman" w:cs="Times New Roman"/>
          <w:sz w:val="28"/>
          <w:szCs w:val="28"/>
        </w:rPr>
      </w:pPr>
      <w:bookmarkStart w:id="3" w:name="sub_11025"/>
      <w:bookmarkEnd w:id="1"/>
      <w:r w:rsidRPr="00094D6F">
        <w:rPr>
          <w:rFonts w:ascii="Times New Roman" w:hAnsi="Times New Roman" w:cs="Times New Roman"/>
          <w:sz w:val="28"/>
          <w:szCs w:val="28"/>
        </w:rPr>
        <w:t>Жалоба должна содержать:</w:t>
      </w:r>
    </w:p>
    <w:bookmarkEnd w:id="3"/>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1)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094D6F" w:rsidRPr="00094D6F" w:rsidRDefault="00094D6F" w:rsidP="00094D6F">
      <w:pPr>
        <w:spacing w:after="0" w:line="240" w:lineRule="auto"/>
        <w:ind w:firstLine="567"/>
        <w:jc w:val="both"/>
        <w:rPr>
          <w:rFonts w:ascii="Times New Roman" w:hAnsi="Times New Roman" w:cs="Times New Roman"/>
          <w:sz w:val="28"/>
          <w:szCs w:val="28"/>
        </w:rPr>
      </w:pPr>
      <w:proofErr w:type="gramStart"/>
      <w:r w:rsidRPr="00094D6F">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индивидуального предпринимателя, а также номер (номера) контактного телефона, адрес </w:t>
      </w:r>
      <w:r w:rsidRPr="00094D6F">
        <w:rPr>
          <w:rFonts w:ascii="Times New Roman" w:hAnsi="Times New Roman" w:cs="Times New Roman"/>
          <w:sz w:val="28"/>
          <w:szCs w:val="28"/>
        </w:rPr>
        <w:lastRenderedPageBreak/>
        <w:t>(адреса) электронной почты (при наличии) и почтовый адрес, по которым должен быть направлен ответ заявителю;</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w:t>
      </w:r>
      <w:r w:rsidRPr="00094D6F">
        <w:rPr>
          <w:rFonts w:ascii="Times New Roman" w:hAnsi="Times New Roman" w:cs="Times New Roman"/>
          <w:sz w:val="28"/>
          <w:szCs w:val="28"/>
        </w:rPr>
        <w:softHyphen/>
        <w:t>ниципального служащего. Заявителем могут быть представлены документы (при наличии), подтверждающие доводы заявителя, либо их копии.</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7.6.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7.7. Органами администрации Вышестеблиевского сельского поселения Темрюкского района, должностными лицами, которым может быть направлена жалоба заявителя в досудебном (внесудебном) порядке являются:</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Отдел (в случае, если обжалуются действия работников Отдела);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администрация Вышестеблиевского сельского поселения Темрюкского района;</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глава Вышестеблиевского сельского поселения Темрюкского района. </w:t>
      </w:r>
    </w:p>
    <w:bookmarkEnd w:id="2"/>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7.8. Заявители имеют право на получение информации и документов, необходимых для обоснования и рассмотрения обращения. </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7.9. </w:t>
      </w:r>
      <w:bookmarkStart w:id="4" w:name="sub_11026"/>
      <w:r w:rsidRPr="00094D6F">
        <w:rPr>
          <w:rFonts w:ascii="Times New Roman" w:hAnsi="Times New Roman" w:cs="Times New Roman"/>
          <w:sz w:val="28"/>
          <w:szCs w:val="28"/>
        </w:rPr>
        <w:t>Поступившая жалоба подлежит рассмотрению в течение пятнадцати рабочих дней со дня её регистрации</w:t>
      </w:r>
      <w:bookmarkEnd w:id="4"/>
      <w:r w:rsidRPr="00094D6F">
        <w:rPr>
          <w:rFonts w:ascii="Times New Roman" w:hAnsi="Times New Roman" w:cs="Times New Roman"/>
          <w:sz w:val="28"/>
          <w:szCs w:val="28"/>
        </w:rPr>
        <w:t>.</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7.10. По итогам рассмотрения жалобы принимается решение о признании обращения обоснованным, частично обоснованным или необоснованным.</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7.11. </w:t>
      </w:r>
      <w:proofErr w:type="gramStart"/>
      <w:r w:rsidRPr="00094D6F">
        <w:rPr>
          <w:rFonts w:ascii="Times New Roman" w:hAnsi="Times New Roman" w:cs="Times New Roman"/>
          <w:sz w:val="28"/>
          <w:szCs w:val="28"/>
        </w:rPr>
        <w:t xml:space="preserve">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roofErr w:type="gramEnd"/>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 xml:space="preserve">7.12. </w:t>
      </w:r>
      <w:proofErr w:type="gramStart"/>
      <w:r w:rsidRPr="00094D6F">
        <w:rPr>
          <w:rFonts w:ascii="Times New Roman" w:hAnsi="Times New Roman" w:cs="Times New Roman"/>
          <w:sz w:val="28"/>
          <w:szCs w:val="28"/>
        </w:rPr>
        <w:t>В случае признания обращения обоснованным (частично обоснованным) в орган, решения и действия (бездействие) которого обжалуются, а также решения и действия (бездействие) должностных лиц, муниципальных служащих которых обжалуются, направляется обязательное для исполнения предписание, констатирующее с обязательной ссылкой на нормативные правовые акты, выявленные нарушения при исполнении муниципальной функции,  устанавливающее сроки для устранения нарушений, содержащее рекомендации о принятии мер по устранению причин нарушения</w:t>
      </w:r>
      <w:proofErr w:type="gramEnd"/>
      <w:r w:rsidRPr="00094D6F">
        <w:rPr>
          <w:rFonts w:ascii="Times New Roman" w:hAnsi="Times New Roman" w:cs="Times New Roman"/>
          <w:sz w:val="28"/>
          <w:szCs w:val="28"/>
        </w:rPr>
        <w:t xml:space="preserve"> прав, свобод и законных интересов заявителя, рекомендации о привлечении к дисциплинарной ответственности лиц, допустивших нарушения при исполнении муниципальной функции.</w:t>
      </w:r>
    </w:p>
    <w:p w:rsidR="00094D6F" w:rsidRPr="00094D6F" w:rsidRDefault="00094D6F" w:rsidP="00094D6F">
      <w:pPr>
        <w:shd w:val="clear" w:color="auto" w:fill="FFFFFF"/>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lastRenderedPageBreak/>
        <w:t>Одновременно заявитель уведомляется в письменной форме и по желанию заявителя в электронной форме о признании обращения обоснованным (частично обоснованным) и о принятых мерах.</w:t>
      </w:r>
    </w:p>
    <w:p w:rsidR="00094D6F" w:rsidRPr="00094D6F" w:rsidRDefault="00094D6F" w:rsidP="00094D6F">
      <w:pPr>
        <w:spacing w:after="0" w:line="240" w:lineRule="auto"/>
        <w:ind w:firstLine="567"/>
        <w:jc w:val="both"/>
        <w:rPr>
          <w:rFonts w:ascii="Times New Roman" w:hAnsi="Times New Roman" w:cs="Times New Roman"/>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Заместитель главы Вышестеблиевского</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сельского поселения Темрюкского района                            Н.Д.Шевченко</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ПРИЛОЖЕНИЕ № 1</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к административному регламенту</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исполнения </w:t>
      </w:r>
      <w:proofErr w:type="gramStart"/>
      <w:r w:rsidRPr="00094D6F">
        <w:rPr>
          <w:rFonts w:ascii="Times New Roman" w:hAnsi="Times New Roman" w:cs="Times New Roman"/>
          <w:sz w:val="28"/>
          <w:szCs w:val="28"/>
        </w:rPr>
        <w:t>муниципальной</w:t>
      </w:r>
      <w:proofErr w:type="gramEnd"/>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функции «Осуществление</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муниципального контроля </w:t>
      </w:r>
      <w:proofErr w:type="gramStart"/>
      <w:r w:rsidRPr="00094D6F">
        <w:rPr>
          <w:rFonts w:ascii="Times New Roman" w:hAnsi="Times New Roman" w:cs="Times New Roman"/>
          <w:sz w:val="28"/>
          <w:szCs w:val="28"/>
        </w:rPr>
        <w:t>в</w:t>
      </w:r>
      <w:proofErr w:type="gramEnd"/>
      <w:r w:rsidRPr="00094D6F">
        <w:rPr>
          <w:rFonts w:ascii="Times New Roman" w:hAnsi="Times New Roman" w:cs="Times New Roman"/>
          <w:sz w:val="28"/>
          <w:szCs w:val="28"/>
        </w:rPr>
        <w:t xml:space="preserve">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области торговой деятельности</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на территории Вышестеблиевского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сельского поселения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Темрюкского района»</w:t>
      </w:r>
    </w:p>
    <w:p w:rsidR="00094D6F" w:rsidRPr="00094D6F" w:rsidRDefault="00094D6F" w:rsidP="00094D6F">
      <w:pPr>
        <w:spacing w:after="0" w:line="240" w:lineRule="auto"/>
        <w:jc w:val="both"/>
        <w:rPr>
          <w:rFonts w:ascii="Times New Roman" w:hAnsi="Times New Roman" w:cs="Times New Roman"/>
          <w:sz w:val="28"/>
          <w:szCs w:val="28"/>
        </w:rPr>
      </w:pPr>
    </w:p>
    <w:p w:rsidR="00094D6F" w:rsidRPr="00094D6F" w:rsidRDefault="00094D6F" w:rsidP="00094D6F">
      <w:pPr>
        <w:spacing w:after="0" w:line="240" w:lineRule="auto"/>
        <w:jc w:val="both"/>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b/>
          <w:sz w:val="28"/>
          <w:szCs w:val="28"/>
        </w:rPr>
      </w:pPr>
      <w:r w:rsidRPr="00094D6F">
        <w:rPr>
          <w:rFonts w:ascii="Times New Roman" w:hAnsi="Times New Roman" w:cs="Times New Roman"/>
          <w:b/>
          <w:sz w:val="28"/>
          <w:szCs w:val="28"/>
        </w:rPr>
        <w:t>Информация об адресах и телефонах органов,</w:t>
      </w:r>
    </w:p>
    <w:p w:rsidR="00094D6F" w:rsidRPr="00094D6F" w:rsidRDefault="00094D6F" w:rsidP="00094D6F">
      <w:pPr>
        <w:spacing w:after="0" w:line="240" w:lineRule="auto"/>
        <w:ind w:firstLine="567"/>
        <w:jc w:val="center"/>
        <w:rPr>
          <w:rFonts w:ascii="Times New Roman" w:hAnsi="Times New Roman" w:cs="Times New Roman"/>
          <w:sz w:val="28"/>
          <w:szCs w:val="28"/>
        </w:rPr>
      </w:pPr>
      <w:proofErr w:type="gramStart"/>
      <w:r w:rsidRPr="00094D6F">
        <w:rPr>
          <w:rFonts w:ascii="Times New Roman" w:hAnsi="Times New Roman" w:cs="Times New Roman"/>
          <w:b/>
          <w:sz w:val="28"/>
          <w:szCs w:val="28"/>
        </w:rPr>
        <w:t>задействованных</w:t>
      </w:r>
      <w:proofErr w:type="gramEnd"/>
      <w:r w:rsidRPr="00094D6F">
        <w:rPr>
          <w:rFonts w:ascii="Times New Roman" w:hAnsi="Times New Roman" w:cs="Times New Roman"/>
          <w:b/>
          <w:sz w:val="28"/>
          <w:szCs w:val="28"/>
        </w:rPr>
        <w:t xml:space="preserve"> в предоставлении Муниципальной функции</w:t>
      </w:r>
    </w:p>
    <w:p w:rsidR="00094D6F" w:rsidRPr="00094D6F" w:rsidRDefault="00094D6F" w:rsidP="00094D6F">
      <w:pPr>
        <w:pStyle w:val="ConsPlusNormal"/>
        <w:jc w:val="both"/>
        <w:rPr>
          <w:rFonts w:ascii="Times New Roman" w:hAnsi="Times New Roman" w:cs="Times New Roman"/>
          <w:sz w:val="28"/>
          <w:szCs w:val="28"/>
        </w:rPr>
      </w:pPr>
    </w:p>
    <w:tbl>
      <w:tblPr>
        <w:tblW w:w="9904" w:type="dxa"/>
        <w:tblInd w:w="-15" w:type="dxa"/>
        <w:tblLayout w:type="fixed"/>
        <w:tblLook w:val="0000"/>
      </w:tblPr>
      <w:tblGrid>
        <w:gridCol w:w="485"/>
        <w:gridCol w:w="1623"/>
        <w:gridCol w:w="2509"/>
        <w:gridCol w:w="2027"/>
        <w:gridCol w:w="3260"/>
      </w:tblGrid>
      <w:tr w:rsidR="00094D6F" w:rsidRPr="00094D6F" w:rsidTr="00274B7F">
        <w:tc>
          <w:tcPr>
            <w:tcW w:w="485"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both"/>
              <w:rPr>
                <w:rFonts w:ascii="Times New Roman" w:hAnsi="Times New Roman" w:cs="Times New Roman"/>
                <w:sz w:val="28"/>
                <w:szCs w:val="28"/>
              </w:rPr>
            </w:pPr>
            <w:r w:rsidRPr="00094D6F">
              <w:rPr>
                <w:rFonts w:ascii="Times New Roman" w:hAnsi="Times New Roman" w:cs="Times New Roman"/>
                <w:sz w:val="28"/>
                <w:szCs w:val="28"/>
              </w:rPr>
              <w:t>№ п.</w:t>
            </w:r>
          </w:p>
        </w:tc>
        <w:tc>
          <w:tcPr>
            <w:tcW w:w="1623"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Наименование</w:t>
            </w:r>
          </w:p>
        </w:tc>
        <w:tc>
          <w:tcPr>
            <w:tcW w:w="2509"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Место нахождения</w:t>
            </w:r>
          </w:p>
        </w:tc>
        <w:tc>
          <w:tcPr>
            <w:tcW w:w="2027"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График работы</w:t>
            </w:r>
          </w:p>
        </w:tc>
        <w:tc>
          <w:tcPr>
            <w:tcW w:w="3260" w:type="dxa"/>
            <w:tcBorders>
              <w:top w:val="single" w:sz="4" w:space="0" w:color="000000"/>
              <w:left w:val="single" w:sz="4" w:space="0" w:color="000000"/>
              <w:bottom w:val="single" w:sz="4" w:space="0" w:color="000000"/>
              <w:right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 xml:space="preserve">Справочные телефоны, сайт, </w:t>
            </w:r>
            <w:proofErr w:type="spellStart"/>
            <w:r w:rsidRPr="00094D6F">
              <w:rPr>
                <w:rFonts w:ascii="Times New Roman" w:hAnsi="Times New Roman" w:cs="Times New Roman"/>
                <w:sz w:val="28"/>
                <w:szCs w:val="28"/>
              </w:rPr>
              <w:t>эл</w:t>
            </w:r>
            <w:proofErr w:type="gramStart"/>
            <w:r w:rsidRPr="00094D6F">
              <w:rPr>
                <w:rFonts w:ascii="Times New Roman" w:hAnsi="Times New Roman" w:cs="Times New Roman"/>
                <w:sz w:val="28"/>
                <w:szCs w:val="28"/>
              </w:rPr>
              <w:t>.а</w:t>
            </w:r>
            <w:proofErr w:type="gramEnd"/>
            <w:r w:rsidRPr="00094D6F">
              <w:rPr>
                <w:rFonts w:ascii="Times New Roman" w:hAnsi="Times New Roman" w:cs="Times New Roman"/>
                <w:sz w:val="28"/>
                <w:szCs w:val="28"/>
              </w:rPr>
              <w:t>дрес</w:t>
            </w:r>
            <w:proofErr w:type="spellEnd"/>
          </w:p>
        </w:tc>
      </w:tr>
      <w:tr w:rsidR="00094D6F" w:rsidRPr="00094D6F" w:rsidTr="00274B7F">
        <w:tc>
          <w:tcPr>
            <w:tcW w:w="485"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1</w:t>
            </w:r>
          </w:p>
        </w:tc>
        <w:tc>
          <w:tcPr>
            <w:tcW w:w="1623"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2</w:t>
            </w:r>
          </w:p>
        </w:tc>
        <w:tc>
          <w:tcPr>
            <w:tcW w:w="2509"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3</w:t>
            </w:r>
          </w:p>
        </w:tc>
        <w:tc>
          <w:tcPr>
            <w:tcW w:w="2027"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4</w:t>
            </w:r>
          </w:p>
        </w:tc>
        <w:tc>
          <w:tcPr>
            <w:tcW w:w="3260" w:type="dxa"/>
            <w:tcBorders>
              <w:top w:val="single" w:sz="4" w:space="0" w:color="000000"/>
              <w:left w:val="single" w:sz="4" w:space="0" w:color="000000"/>
              <w:bottom w:val="single" w:sz="4" w:space="0" w:color="000000"/>
              <w:right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5</w:t>
            </w:r>
          </w:p>
        </w:tc>
      </w:tr>
      <w:tr w:rsidR="00094D6F" w:rsidRPr="00094D6F" w:rsidTr="00274B7F">
        <w:tc>
          <w:tcPr>
            <w:tcW w:w="485"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center"/>
              <w:rPr>
                <w:rFonts w:ascii="Times New Roman" w:hAnsi="Times New Roman" w:cs="Times New Roman"/>
                <w:kern w:val="1"/>
                <w:sz w:val="28"/>
                <w:szCs w:val="28"/>
                <w:shd w:val="clear" w:color="auto" w:fill="FFFFFF"/>
              </w:rPr>
            </w:pPr>
            <w:r w:rsidRPr="00094D6F">
              <w:rPr>
                <w:rFonts w:ascii="Times New Roman" w:hAnsi="Times New Roman" w:cs="Times New Roman"/>
                <w:sz w:val="28"/>
                <w:szCs w:val="28"/>
              </w:rPr>
              <w:t>1</w:t>
            </w:r>
          </w:p>
        </w:tc>
        <w:tc>
          <w:tcPr>
            <w:tcW w:w="1623" w:type="dxa"/>
            <w:tcBorders>
              <w:top w:val="single" w:sz="4" w:space="0" w:color="000000"/>
              <w:left w:val="single" w:sz="4" w:space="0" w:color="000000"/>
              <w:bottom w:val="single" w:sz="4" w:space="0" w:color="000000"/>
            </w:tcBorders>
          </w:tcPr>
          <w:p w:rsidR="00094D6F" w:rsidRPr="00094D6F" w:rsidRDefault="00094D6F" w:rsidP="00094D6F">
            <w:pPr>
              <w:tabs>
                <w:tab w:val="left" w:pos="709"/>
                <w:tab w:val="left" w:pos="993"/>
              </w:tabs>
              <w:spacing w:after="0" w:line="240" w:lineRule="auto"/>
              <w:ind w:firstLine="34"/>
              <w:jc w:val="both"/>
              <w:rPr>
                <w:rFonts w:ascii="Times New Roman" w:hAnsi="Times New Roman" w:cs="Times New Roman"/>
                <w:sz w:val="28"/>
                <w:szCs w:val="28"/>
              </w:rPr>
            </w:pPr>
            <w:r w:rsidRPr="00094D6F">
              <w:rPr>
                <w:rFonts w:ascii="Times New Roman" w:hAnsi="Times New Roman" w:cs="Times New Roman"/>
                <w:kern w:val="1"/>
                <w:sz w:val="28"/>
                <w:szCs w:val="28"/>
                <w:shd w:val="clear" w:color="auto" w:fill="FFFFFF"/>
              </w:rPr>
              <w:t xml:space="preserve">Администрация Вышестеблиевского сельского поселения  Темрюкского района </w:t>
            </w:r>
          </w:p>
        </w:tc>
        <w:tc>
          <w:tcPr>
            <w:tcW w:w="2509" w:type="dxa"/>
            <w:tcBorders>
              <w:top w:val="single" w:sz="4" w:space="0" w:color="000000"/>
              <w:left w:val="single" w:sz="4" w:space="0" w:color="000000"/>
              <w:bottom w:val="single" w:sz="4" w:space="0" w:color="000000"/>
            </w:tcBorders>
          </w:tcPr>
          <w:p w:rsidR="00094D6F" w:rsidRPr="00094D6F" w:rsidRDefault="00094D6F" w:rsidP="00094D6F">
            <w:pPr>
              <w:tabs>
                <w:tab w:val="left" w:pos="709"/>
                <w:tab w:val="left" w:pos="993"/>
              </w:tabs>
              <w:overflowPunct w:val="0"/>
              <w:spacing w:after="0" w:line="240" w:lineRule="auto"/>
              <w:rPr>
                <w:rFonts w:ascii="Times New Roman" w:hAnsi="Times New Roman" w:cs="Times New Roman"/>
                <w:sz w:val="28"/>
                <w:szCs w:val="28"/>
              </w:rPr>
            </w:pPr>
            <w:r w:rsidRPr="00094D6F">
              <w:rPr>
                <w:rFonts w:ascii="Times New Roman" w:hAnsi="Times New Roman" w:cs="Times New Roman"/>
                <w:sz w:val="28"/>
                <w:szCs w:val="28"/>
              </w:rPr>
              <w:t xml:space="preserve">353523, Российская Федерация, Краснодарский край, Темрюкский район, станица </w:t>
            </w:r>
            <w:proofErr w:type="spellStart"/>
            <w:r w:rsidRPr="00094D6F">
              <w:rPr>
                <w:rFonts w:ascii="Times New Roman" w:hAnsi="Times New Roman" w:cs="Times New Roman"/>
                <w:sz w:val="28"/>
                <w:szCs w:val="28"/>
              </w:rPr>
              <w:t>Вышестеблиевска</w:t>
            </w:r>
            <w:proofErr w:type="spellEnd"/>
            <w:r w:rsidRPr="00094D6F">
              <w:rPr>
                <w:rFonts w:ascii="Times New Roman" w:hAnsi="Times New Roman" w:cs="Times New Roman"/>
                <w:sz w:val="28"/>
                <w:szCs w:val="28"/>
              </w:rPr>
              <w:t xml:space="preserve">, </w:t>
            </w:r>
          </w:p>
          <w:p w:rsidR="00094D6F" w:rsidRPr="00094D6F" w:rsidRDefault="00094D6F" w:rsidP="00094D6F">
            <w:pPr>
              <w:tabs>
                <w:tab w:val="left" w:pos="709"/>
                <w:tab w:val="left" w:pos="993"/>
              </w:tabs>
              <w:overflowPunct w:val="0"/>
              <w:snapToGrid w:val="0"/>
              <w:spacing w:after="0" w:line="240" w:lineRule="auto"/>
              <w:rPr>
                <w:rFonts w:ascii="Times New Roman" w:hAnsi="Times New Roman" w:cs="Times New Roman"/>
                <w:sz w:val="28"/>
                <w:szCs w:val="28"/>
              </w:rPr>
            </w:pPr>
            <w:r w:rsidRPr="00094D6F">
              <w:rPr>
                <w:rFonts w:ascii="Times New Roman" w:hAnsi="Times New Roman" w:cs="Times New Roman"/>
                <w:sz w:val="28"/>
                <w:szCs w:val="28"/>
              </w:rPr>
              <w:t xml:space="preserve">ул. Ленина 94 </w:t>
            </w:r>
            <w:r w:rsidRPr="00094D6F">
              <w:rPr>
                <w:rFonts w:ascii="Times New Roman" w:hAnsi="Times New Roman" w:cs="Times New Roman"/>
                <w:kern w:val="1"/>
                <w:sz w:val="28"/>
                <w:szCs w:val="28"/>
                <w:shd w:val="clear" w:color="auto" w:fill="FFFFFF"/>
              </w:rPr>
              <w:t>кабинет: № 1</w:t>
            </w:r>
          </w:p>
        </w:tc>
        <w:tc>
          <w:tcPr>
            <w:tcW w:w="2027" w:type="dxa"/>
            <w:tcBorders>
              <w:top w:val="single" w:sz="4" w:space="0" w:color="000000"/>
              <w:left w:val="single" w:sz="4" w:space="0" w:color="000000"/>
              <w:bottom w:val="single" w:sz="4" w:space="0" w:color="000000"/>
            </w:tcBorders>
          </w:tcPr>
          <w:p w:rsidR="00094D6F" w:rsidRPr="00094D6F" w:rsidRDefault="00094D6F" w:rsidP="00094D6F">
            <w:pPr>
              <w:pStyle w:val="ConsPlusNormal"/>
              <w:ind w:firstLine="0"/>
              <w:jc w:val="both"/>
              <w:rPr>
                <w:rFonts w:ascii="Times New Roman" w:hAnsi="Times New Roman" w:cs="Times New Roman"/>
                <w:sz w:val="28"/>
                <w:szCs w:val="28"/>
              </w:rPr>
            </w:pPr>
            <w:r w:rsidRPr="00094D6F">
              <w:rPr>
                <w:rFonts w:ascii="Times New Roman" w:hAnsi="Times New Roman" w:cs="Times New Roman"/>
                <w:sz w:val="28"/>
                <w:szCs w:val="28"/>
              </w:rPr>
              <w:t xml:space="preserve">понедельник-пятница: </w:t>
            </w:r>
          </w:p>
          <w:p w:rsidR="00094D6F" w:rsidRPr="00094D6F" w:rsidRDefault="00094D6F" w:rsidP="00094D6F">
            <w:pPr>
              <w:pStyle w:val="ConsPlusNormal"/>
              <w:ind w:firstLine="0"/>
              <w:jc w:val="both"/>
              <w:rPr>
                <w:rFonts w:ascii="Times New Roman" w:hAnsi="Times New Roman" w:cs="Times New Roman"/>
                <w:sz w:val="28"/>
                <w:szCs w:val="28"/>
              </w:rPr>
            </w:pPr>
            <w:r w:rsidRPr="00094D6F">
              <w:rPr>
                <w:rFonts w:ascii="Times New Roman" w:hAnsi="Times New Roman" w:cs="Times New Roman"/>
                <w:sz w:val="28"/>
                <w:szCs w:val="28"/>
              </w:rPr>
              <w:t>с 8.00 до 17.00 час</w:t>
            </w:r>
            <w:proofErr w:type="gramStart"/>
            <w:r w:rsidRPr="00094D6F">
              <w:rPr>
                <w:rFonts w:ascii="Times New Roman" w:hAnsi="Times New Roman" w:cs="Times New Roman"/>
                <w:sz w:val="28"/>
                <w:szCs w:val="28"/>
              </w:rPr>
              <w:t>.;</w:t>
            </w:r>
            <w:proofErr w:type="gramEnd"/>
          </w:p>
          <w:p w:rsidR="00094D6F" w:rsidRPr="00094D6F" w:rsidRDefault="00094D6F" w:rsidP="00094D6F">
            <w:pPr>
              <w:pStyle w:val="ConsPlusNormal"/>
              <w:ind w:firstLine="0"/>
              <w:jc w:val="both"/>
              <w:rPr>
                <w:rFonts w:ascii="Times New Roman" w:hAnsi="Times New Roman" w:cs="Times New Roman"/>
                <w:sz w:val="28"/>
                <w:szCs w:val="28"/>
              </w:rPr>
            </w:pPr>
            <w:r w:rsidRPr="00094D6F">
              <w:rPr>
                <w:rFonts w:ascii="Times New Roman" w:hAnsi="Times New Roman" w:cs="Times New Roman"/>
                <w:sz w:val="28"/>
                <w:szCs w:val="28"/>
              </w:rPr>
              <w:t>перерыв на обед: с 12.00 до 14.00 час.</w:t>
            </w:r>
          </w:p>
        </w:tc>
        <w:tc>
          <w:tcPr>
            <w:tcW w:w="3260" w:type="dxa"/>
            <w:tcBorders>
              <w:top w:val="single" w:sz="4" w:space="0" w:color="000000"/>
              <w:left w:val="single" w:sz="4" w:space="0" w:color="000000"/>
              <w:bottom w:val="single" w:sz="4" w:space="0" w:color="000000"/>
              <w:right w:val="single" w:sz="4" w:space="0" w:color="000000"/>
            </w:tcBorders>
          </w:tcPr>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sz w:val="28"/>
                <w:szCs w:val="28"/>
              </w:rPr>
              <w:t>8-(86148)35-2-42</w:t>
            </w:r>
          </w:p>
          <w:p w:rsidR="00094D6F" w:rsidRPr="00094D6F" w:rsidRDefault="00094D6F" w:rsidP="00094D6F">
            <w:pPr>
              <w:pStyle w:val="ConsPlusNormal"/>
              <w:ind w:firstLine="0"/>
              <w:jc w:val="center"/>
              <w:rPr>
                <w:rFonts w:ascii="Times New Roman" w:hAnsi="Times New Roman" w:cs="Times New Roman"/>
                <w:kern w:val="1"/>
                <w:sz w:val="28"/>
                <w:szCs w:val="28"/>
                <w:shd w:val="clear" w:color="auto" w:fill="FFFFFF"/>
              </w:rPr>
            </w:pPr>
            <w:r w:rsidRPr="00094D6F">
              <w:rPr>
                <w:rFonts w:ascii="Times New Roman" w:hAnsi="Times New Roman" w:cs="Times New Roman"/>
                <w:sz w:val="28"/>
                <w:szCs w:val="28"/>
              </w:rPr>
              <w:t>(приемная)</w:t>
            </w:r>
          </w:p>
          <w:p w:rsidR="00094D6F" w:rsidRPr="00094D6F" w:rsidRDefault="00094D6F" w:rsidP="00094D6F">
            <w:pPr>
              <w:pStyle w:val="ConsPlusNormal"/>
              <w:ind w:firstLine="0"/>
              <w:jc w:val="center"/>
              <w:rPr>
                <w:rFonts w:ascii="Times New Roman" w:hAnsi="Times New Roman" w:cs="Times New Roman"/>
                <w:kern w:val="1"/>
                <w:sz w:val="28"/>
                <w:szCs w:val="28"/>
                <w:shd w:val="clear" w:color="auto" w:fill="FFFFFF"/>
              </w:rPr>
            </w:pPr>
            <w:r w:rsidRPr="00094D6F">
              <w:rPr>
                <w:rFonts w:ascii="Times New Roman" w:hAnsi="Times New Roman" w:cs="Times New Roman"/>
                <w:kern w:val="1"/>
                <w:sz w:val="28"/>
                <w:szCs w:val="28"/>
                <w:shd w:val="clear" w:color="auto" w:fill="FFFFFF"/>
              </w:rPr>
              <w:t>(факс)</w:t>
            </w:r>
          </w:p>
          <w:p w:rsidR="00094D6F" w:rsidRPr="00094D6F" w:rsidRDefault="00094D6F" w:rsidP="00094D6F">
            <w:pPr>
              <w:pStyle w:val="ConsPlusNormal"/>
              <w:ind w:firstLine="0"/>
              <w:jc w:val="center"/>
              <w:rPr>
                <w:rFonts w:ascii="Times New Roman" w:hAnsi="Times New Roman" w:cs="Times New Roman"/>
                <w:kern w:val="1"/>
                <w:sz w:val="28"/>
                <w:szCs w:val="28"/>
                <w:shd w:val="clear" w:color="auto" w:fill="FFFFFF"/>
              </w:rPr>
            </w:pPr>
            <w:r w:rsidRPr="00094D6F">
              <w:rPr>
                <w:rFonts w:ascii="Times New Roman" w:hAnsi="Times New Roman" w:cs="Times New Roman"/>
                <w:kern w:val="1"/>
                <w:sz w:val="28"/>
                <w:szCs w:val="28"/>
                <w:shd w:val="clear" w:color="auto" w:fill="FFFFFF"/>
              </w:rPr>
              <w:t xml:space="preserve">8(86148)35-9-18 </w:t>
            </w:r>
          </w:p>
          <w:p w:rsidR="00094D6F" w:rsidRPr="00094D6F" w:rsidRDefault="00094D6F" w:rsidP="00094D6F">
            <w:pPr>
              <w:pStyle w:val="ConsPlusNormal"/>
              <w:ind w:firstLine="0"/>
              <w:jc w:val="center"/>
              <w:rPr>
                <w:rFonts w:ascii="Times New Roman" w:hAnsi="Times New Roman" w:cs="Times New Roman"/>
                <w:sz w:val="28"/>
                <w:szCs w:val="28"/>
              </w:rPr>
            </w:pPr>
            <w:r w:rsidRPr="00094D6F">
              <w:rPr>
                <w:rFonts w:ascii="Times New Roman" w:hAnsi="Times New Roman" w:cs="Times New Roman"/>
                <w:kern w:val="1"/>
                <w:sz w:val="28"/>
                <w:szCs w:val="28"/>
                <w:shd w:val="clear" w:color="auto" w:fill="FFFFFF"/>
              </w:rPr>
              <w:t>зам. главы Вышестеблиевского поселения</w:t>
            </w:r>
          </w:p>
          <w:p w:rsidR="00094D6F" w:rsidRPr="00094D6F" w:rsidRDefault="00094D6F" w:rsidP="00094D6F">
            <w:pPr>
              <w:widowControl w:val="0"/>
              <w:shd w:val="clear" w:color="auto" w:fill="FFFFFF"/>
              <w:autoSpaceDE w:val="0"/>
              <w:snapToGrid w:val="0"/>
              <w:spacing w:after="0" w:line="240" w:lineRule="auto"/>
              <w:jc w:val="both"/>
              <w:rPr>
                <w:rFonts w:ascii="Times New Roman" w:hAnsi="Times New Roman" w:cs="Times New Roman"/>
                <w:sz w:val="28"/>
                <w:szCs w:val="28"/>
              </w:rPr>
            </w:pPr>
            <w:hyperlink r:id="rId21" w:history="1">
              <w:r w:rsidRPr="00094D6F">
                <w:rPr>
                  <w:rStyle w:val="a3"/>
                  <w:rFonts w:ascii="Times New Roman" w:hAnsi="Times New Roman" w:cs="Times New Roman"/>
                  <w:sz w:val="28"/>
                  <w:szCs w:val="28"/>
                </w:rPr>
                <w:t>www.admvyshesteblievskaya.ru</w:t>
              </w:r>
            </w:hyperlink>
            <w:r w:rsidRPr="00094D6F">
              <w:rPr>
                <w:rFonts w:ascii="Times New Roman" w:hAnsi="Times New Roman" w:cs="Times New Roman"/>
                <w:sz w:val="28"/>
                <w:szCs w:val="28"/>
              </w:rPr>
              <w:t xml:space="preserve">, </w:t>
            </w:r>
            <w:proofErr w:type="spellStart"/>
            <w:r w:rsidRPr="00094D6F">
              <w:rPr>
                <w:rFonts w:ascii="Times New Roman" w:hAnsi="Times New Roman" w:cs="Times New Roman"/>
                <w:sz w:val="28"/>
                <w:szCs w:val="28"/>
                <w:lang w:val="en-US"/>
              </w:rPr>
              <w:t>adm</w:t>
            </w:r>
            <w:proofErr w:type="spellEnd"/>
            <w:r w:rsidRPr="00094D6F">
              <w:rPr>
                <w:rFonts w:ascii="Times New Roman" w:hAnsi="Times New Roman" w:cs="Times New Roman"/>
                <w:sz w:val="28"/>
                <w:szCs w:val="28"/>
              </w:rPr>
              <w:t>_</w:t>
            </w:r>
            <w:proofErr w:type="spellStart"/>
            <w:r w:rsidRPr="00094D6F">
              <w:rPr>
                <w:rFonts w:ascii="Times New Roman" w:hAnsi="Times New Roman" w:cs="Times New Roman"/>
                <w:sz w:val="28"/>
                <w:szCs w:val="28"/>
                <w:lang w:val="en-US"/>
              </w:rPr>
              <w:t>histebl</w:t>
            </w:r>
            <w:proofErr w:type="spellEnd"/>
            <w:r w:rsidRPr="00094D6F">
              <w:rPr>
                <w:rFonts w:ascii="Times New Roman" w:hAnsi="Times New Roman" w:cs="Times New Roman"/>
                <w:sz w:val="28"/>
                <w:szCs w:val="28"/>
              </w:rPr>
              <w:t>@</w:t>
            </w:r>
            <w:r w:rsidRPr="00094D6F">
              <w:rPr>
                <w:rFonts w:ascii="Times New Roman" w:hAnsi="Times New Roman" w:cs="Times New Roman"/>
                <w:sz w:val="28"/>
                <w:szCs w:val="28"/>
                <w:lang w:val="en-US"/>
              </w:rPr>
              <w:t>mail</w:t>
            </w:r>
            <w:r w:rsidRPr="00094D6F">
              <w:rPr>
                <w:rFonts w:ascii="Times New Roman" w:hAnsi="Times New Roman" w:cs="Times New Roman"/>
                <w:sz w:val="28"/>
                <w:szCs w:val="28"/>
              </w:rPr>
              <w:t>.</w:t>
            </w:r>
            <w:proofErr w:type="spellStart"/>
            <w:r w:rsidRPr="00094D6F">
              <w:rPr>
                <w:rFonts w:ascii="Times New Roman" w:hAnsi="Times New Roman" w:cs="Times New Roman"/>
                <w:sz w:val="28"/>
                <w:szCs w:val="28"/>
                <w:lang w:val="en-US"/>
              </w:rPr>
              <w:t>ru</w:t>
            </w:r>
            <w:proofErr w:type="spellEnd"/>
          </w:p>
        </w:tc>
      </w:tr>
    </w:tbl>
    <w:p w:rsidR="00094D6F" w:rsidRPr="00094D6F" w:rsidRDefault="00094D6F" w:rsidP="00094D6F">
      <w:pPr>
        <w:pStyle w:val="ConsPlusNormal"/>
        <w:ind w:firstLine="567"/>
        <w:jc w:val="both"/>
        <w:rPr>
          <w:rFonts w:ascii="Times New Roman" w:hAnsi="Times New Roman" w:cs="Times New Roman"/>
          <w:bCs/>
          <w:sz w:val="28"/>
          <w:szCs w:val="28"/>
        </w:rPr>
      </w:pPr>
    </w:p>
    <w:p w:rsidR="00094D6F" w:rsidRPr="00094D6F" w:rsidRDefault="00094D6F" w:rsidP="00094D6F">
      <w:pPr>
        <w:pStyle w:val="ConsPlusNormal"/>
        <w:ind w:firstLine="567"/>
        <w:jc w:val="both"/>
        <w:rPr>
          <w:rFonts w:ascii="Times New Roman" w:hAnsi="Times New Roman" w:cs="Times New Roman"/>
          <w:bCs/>
          <w:sz w:val="28"/>
          <w:szCs w:val="28"/>
        </w:rPr>
      </w:pPr>
    </w:p>
    <w:p w:rsidR="00094D6F" w:rsidRPr="00094D6F" w:rsidRDefault="00094D6F" w:rsidP="00094D6F">
      <w:pPr>
        <w:spacing w:after="0" w:line="240" w:lineRule="auto"/>
        <w:ind w:firstLine="567"/>
        <w:jc w:val="both"/>
        <w:rPr>
          <w:rFonts w:ascii="Times New Roman" w:hAnsi="Times New Roman" w:cs="Times New Roman"/>
          <w:bCs/>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Заместитель главы Вышестеблиевского</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сельского поселения Темрюкского района                            Н.Д.Шевченко</w:t>
      </w:r>
    </w:p>
    <w:p w:rsidR="00094D6F" w:rsidRPr="00094D6F" w:rsidRDefault="00094D6F" w:rsidP="00094D6F">
      <w:pPr>
        <w:spacing w:after="0" w:line="240" w:lineRule="auto"/>
        <w:ind w:firstLine="567"/>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ПРИЛОЖЕНИЕ № 2</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к административному регламенту</w:t>
      </w:r>
    </w:p>
    <w:p w:rsidR="00094D6F" w:rsidRPr="00094D6F" w:rsidRDefault="00094D6F" w:rsidP="00094D6F">
      <w:pPr>
        <w:spacing w:after="0" w:line="240" w:lineRule="auto"/>
        <w:ind w:left="5103"/>
        <w:rPr>
          <w:rFonts w:ascii="Times New Roman" w:hAnsi="Times New Roman" w:cs="Times New Roman"/>
          <w:sz w:val="28"/>
          <w:szCs w:val="28"/>
        </w:rPr>
      </w:pPr>
      <w:r w:rsidRPr="00094D6F">
        <w:rPr>
          <w:rFonts w:ascii="Times New Roman" w:hAnsi="Times New Roman" w:cs="Times New Roman"/>
          <w:sz w:val="28"/>
          <w:szCs w:val="28"/>
        </w:rPr>
        <w:t xml:space="preserve">исполнения муниципальной функции  «Осуществление муниципального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контроля в области торговой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деятельности на территории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Вышестеблиевского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сельского поселения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Темрюкского района»</w:t>
      </w:r>
    </w:p>
    <w:p w:rsidR="00094D6F" w:rsidRPr="00094D6F" w:rsidRDefault="00094D6F" w:rsidP="00094D6F">
      <w:pPr>
        <w:spacing w:after="0" w:line="240" w:lineRule="auto"/>
        <w:ind w:firstLine="567"/>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b/>
          <w:sz w:val="28"/>
          <w:szCs w:val="28"/>
        </w:rPr>
      </w:pPr>
      <w:r w:rsidRPr="00094D6F">
        <w:rPr>
          <w:rFonts w:ascii="Times New Roman" w:hAnsi="Times New Roman" w:cs="Times New Roman"/>
          <w:b/>
          <w:sz w:val="28"/>
          <w:szCs w:val="28"/>
        </w:rPr>
        <w:t xml:space="preserve">Блок-схема последовательности действий </w:t>
      </w: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b/>
          <w:sz w:val="28"/>
          <w:szCs w:val="28"/>
        </w:rPr>
        <w:t>исполнения Муниципальной функции</w:t>
      </w: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p>
    <w:p w:rsidR="00094D6F" w:rsidRPr="00094D6F" w:rsidRDefault="00094D6F" w:rsidP="00094D6F">
      <w:pPr>
        <w:spacing w:after="0" w:line="240" w:lineRule="auto"/>
        <w:ind w:firstLine="567"/>
        <w:jc w:val="center"/>
        <w:rPr>
          <w:rFonts w:ascii="Times New Roman" w:hAnsi="Times New Roman" w:cs="Times New Roman"/>
          <w:sz w:val="28"/>
          <w:szCs w:val="28"/>
        </w:rPr>
      </w:pPr>
      <w:r w:rsidRPr="00094D6F">
        <w:rPr>
          <w:rFonts w:ascii="Times New Roman" w:hAnsi="Times New Roman" w:cs="Times New Roman"/>
          <w:sz w:val="28"/>
          <w:szCs w:val="28"/>
          <w:lang w:eastAsia="ar-SA"/>
        </w:rPr>
      </w:r>
      <w:r w:rsidRPr="00094D6F">
        <w:rPr>
          <w:rFonts w:ascii="Times New Roman" w:hAnsi="Times New Roman" w:cs="Times New Roman"/>
          <w:sz w:val="28"/>
          <w:szCs w:val="28"/>
        </w:rPr>
        <w:pict>
          <v:group id="_x0000_s1026" style="width:458.95pt;height:458.3pt;mso-wrap-distance-left:0;mso-wrap-distance-right:0;mso-position-horizontal-relative:char;mso-position-vertical-relative:line" coordsize="9179,9166">
            <o:lock v:ext="edit" text="t"/>
            <v:rect id="_x0000_s1027" style="position:absolute;left:1;width:9177;height:9165;mso-wrap-style:none;v-text-anchor:middle" filled="f" stroked="f" strokecolor="gray">
              <v:stroke color2="#7f7f7f" joinstyle="round"/>
            </v:rect>
            <v:roundrect id="_x0000_s1028" style="position:absolute;left:1275;width:5383;height:538" arcsize="10923f" strokeweight=".26mm">
              <v:fill color2="black"/>
              <v:stroke joinstyle="miter" endcap="square"/>
              <v:textbox style="mso-next-textbox:#_x0000_s1028;mso-rotate-with-shape:t">
                <w:txbxContent>
                  <w:p w:rsidR="00094D6F" w:rsidRPr="00A04A4E" w:rsidRDefault="00094D6F" w:rsidP="00094D6F">
                    <w:pPr>
                      <w:jc w:val="center"/>
                      <w:rPr>
                        <w:rFonts w:ascii="Arial" w:hAnsi="Arial" w:cs="Arial"/>
                        <w:sz w:val="24"/>
                        <w:szCs w:val="24"/>
                      </w:rPr>
                    </w:pPr>
                    <w:r w:rsidRPr="00A04A4E">
                      <w:rPr>
                        <w:rFonts w:ascii="Arial" w:hAnsi="Arial" w:cs="Arial"/>
                        <w:sz w:val="24"/>
                        <w:szCs w:val="24"/>
                      </w:rPr>
                      <w:t>Принятие решения о проведении проверки</w:t>
                    </w:r>
                  </w:p>
                </w:txbxContent>
              </v:textbox>
            </v:roundrect>
            <v:line id="_x0000_s1029" style="position:absolute" from="3060,540" to="3060,1257" strokeweight=".26mm">
              <v:stroke joinstyle="miter" endcap="square"/>
            </v:line>
            <v:line id="_x0000_s1030" style="position:absolute;flip:x" from="1439,1259" to="3056,1259" strokeweight=".26mm">
              <v:stroke joinstyle="miter" endcap="square"/>
            </v:line>
            <v:line id="_x0000_s1031" style="position:absolute" from="5220,540" to="5220,1019" strokeweight=".26mm">
              <v:stroke joinstyle="miter" endcap="square"/>
            </v:line>
            <v:line id="_x0000_s1032" style="position:absolute" from="1440,1259" to="1440,1617" strokeweight=".26mm">
              <v:stroke endarrow="block" joinstyle="miter" endcap="square"/>
            </v:line>
            <v:shapetype id="_x0000_t202" coordsize="21600,21600" o:spt="202" path="m,l,21600r21600,l21600,xe">
              <v:stroke joinstyle="miter"/>
              <v:path gradientshapeok="t" o:connecttype="rect"/>
            </v:shapetype>
            <v:shape id="_x0000_s1033" type="#_x0000_t202" style="position:absolute;top:1618;width:3057;height:928" strokeweight=".26mm">
              <v:fill color2="black"/>
              <v:stroke endcap="square"/>
              <v:textbox style="mso-next-textbox:#_x0000_s1033;mso-rotate-with-shape:t">
                <w:txbxContent>
                  <w:p w:rsidR="00094D6F" w:rsidRPr="00A04A4E" w:rsidRDefault="00094D6F" w:rsidP="00094D6F">
                    <w:pPr>
                      <w:jc w:val="center"/>
                      <w:rPr>
                        <w:rFonts w:ascii="Arial" w:hAnsi="Arial" w:cs="Arial"/>
                      </w:rPr>
                    </w:pPr>
                    <w:r w:rsidRPr="00A04A4E">
                      <w:rPr>
                        <w:rFonts w:ascii="Arial" w:hAnsi="Arial" w:cs="Arial"/>
                      </w:rPr>
                      <w:t>Распоряжение</w:t>
                    </w:r>
                  </w:p>
                  <w:p w:rsidR="00094D6F" w:rsidRPr="00A04A4E" w:rsidRDefault="00094D6F" w:rsidP="00094D6F">
                    <w:pPr>
                      <w:jc w:val="center"/>
                      <w:rPr>
                        <w:rFonts w:ascii="Arial" w:hAnsi="Arial" w:cs="Arial"/>
                      </w:rPr>
                    </w:pPr>
                    <w:r w:rsidRPr="00A04A4E">
                      <w:rPr>
                        <w:rFonts w:ascii="Arial" w:hAnsi="Arial" w:cs="Arial"/>
                      </w:rPr>
                      <w:t xml:space="preserve">о проведении </w:t>
                    </w:r>
                    <w:proofErr w:type="gramStart"/>
                    <w:r w:rsidRPr="00A04A4E">
                      <w:rPr>
                        <w:rFonts w:ascii="Arial" w:hAnsi="Arial" w:cs="Arial"/>
                      </w:rPr>
                      <w:t>плановой</w:t>
                    </w:r>
                    <w:proofErr w:type="gramEnd"/>
                  </w:p>
                  <w:p w:rsidR="00094D6F" w:rsidRPr="00A04A4E" w:rsidRDefault="00094D6F" w:rsidP="00094D6F">
                    <w:pPr>
                      <w:jc w:val="center"/>
                      <w:rPr>
                        <w:rFonts w:ascii="Arial" w:hAnsi="Arial" w:cs="Arial"/>
                      </w:rPr>
                    </w:pPr>
                    <w:r w:rsidRPr="00A04A4E">
                      <w:rPr>
                        <w:rFonts w:ascii="Arial" w:hAnsi="Arial" w:cs="Arial"/>
                      </w:rPr>
                      <w:t>проверки</w:t>
                    </w:r>
                  </w:p>
                  <w:p w:rsidR="00094D6F" w:rsidRDefault="00094D6F" w:rsidP="00094D6F"/>
                </w:txbxContent>
              </v:textbox>
            </v:shape>
            <v:shape id="_x0000_s1034" type="#_x0000_t202" style="position:absolute;left:5219;top:1349;width:3351;height:1354" strokeweight=".26mm">
              <v:fill color2="black"/>
              <v:stroke endcap="square"/>
              <v:textbox style="mso-next-textbox:#_x0000_s1034;mso-rotate-with-shape:t">
                <w:txbxContent>
                  <w:p w:rsidR="00094D6F" w:rsidRPr="00A04A4E" w:rsidRDefault="00094D6F" w:rsidP="00094D6F">
                    <w:pPr>
                      <w:jc w:val="center"/>
                      <w:rPr>
                        <w:rFonts w:ascii="Arial" w:hAnsi="Arial" w:cs="Arial"/>
                      </w:rPr>
                    </w:pPr>
                    <w:r w:rsidRPr="00A04A4E">
                      <w:rPr>
                        <w:rFonts w:ascii="Arial" w:hAnsi="Arial" w:cs="Arial"/>
                      </w:rPr>
                      <w:t>Распоряжение о проведении внеплановой проверки</w:t>
                    </w:r>
                  </w:p>
                  <w:p w:rsidR="00094D6F" w:rsidRPr="00A04A4E" w:rsidRDefault="00094D6F" w:rsidP="00094D6F">
                    <w:pPr>
                      <w:jc w:val="center"/>
                      <w:rPr>
                        <w:rFonts w:ascii="Arial" w:hAnsi="Arial" w:cs="Arial"/>
                      </w:rPr>
                    </w:pPr>
                    <w:r w:rsidRPr="00A04A4E">
                      <w:rPr>
                        <w:rFonts w:ascii="Arial" w:hAnsi="Arial" w:cs="Arial"/>
                      </w:rPr>
                      <w:t>юридических лиц и индивидуальных предпринимателей</w:t>
                    </w:r>
                  </w:p>
                </w:txbxContent>
              </v:textbox>
            </v:shape>
            <v:shape id="_x0000_s1035" type="#_x0000_t202" style="position:absolute;left:2699;top:4138;width:3058;height:538" strokeweight=".26mm">
              <v:fill color2="black"/>
              <v:stroke endcap="square"/>
              <v:textbox style="mso-next-textbox:#_x0000_s1035;mso-rotate-with-shape:t">
                <w:txbxContent>
                  <w:p w:rsidR="00094D6F" w:rsidRPr="00A04A4E" w:rsidRDefault="00094D6F" w:rsidP="00094D6F">
                    <w:pPr>
                      <w:jc w:val="center"/>
                      <w:rPr>
                        <w:rFonts w:ascii="Arial" w:hAnsi="Arial" w:cs="Arial"/>
                      </w:rPr>
                    </w:pPr>
                    <w:r w:rsidRPr="00A04A4E">
                      <w:rPr>
                        <w:rFonts w:ascii="Arial" w:hAnsi="Arial" w:cs="Arial"/>
                      </w:rPr>
                      <w:t>Проведение проверки</w:t>
                    </w:r>
                  </w:p>
                </w:txbxContent>
              </v:textbox>
            </v:shape>
            <v:shapetype id="_x0000_t4" coordsize="21600,21600" o:spt="4" path="m10800,l,10800,10800,21600,21600,10800xe">
              <v:stroke joinstyle="miter"/>
              <v:path gradientshapeok="t" o:connecttype="rect" textboxrect="5400,5400,16200,16200"/>
            </v:shapetype>
            <v:shape id="_x0000_s1036" type="#_x0000_t4" style="position:absolute;left:2520;top:5038;width:3243;height:1078" strokeweight=".26mm">
              <v:fill color2="black"/>
              <v:stroke endcap="square"/>
              <v:textbox style="mso-next-textbox:#_x0000_s1036;mso-rotate-with-shape:t">
                <w:txbxContent>
                  <w:p w:rsidR="00094D6F" w:rsidRPr="00A04A4E" w:rsidRDefault="00094D6F" w:rsidP="00094D6F">
                    <w:pPr>
                      <w:jc w:val="center"/>
                      <w:rPr>
                        <w:rFonts w:ascii="Arial" w:hAnsi="Arial" w:cs="Arial"/>
                      </w:rPr>
                    </w:pPr>
                    <w:r w:rsidRPr="00A04A4E">
                      <w:rPr>
                        <w:rFonts w:ascii="Arial" w:hAnsi="Arial" w:cs="Arial"/>
                      </w:rPr>
                      <w:t xml:space="preserve">Выявление </w:t>
                    </w:r>
                  </w:p>
                  <w:p w:rsidR="00094D6F" w:rsidRPr="00A04A4E" w:rsidRDefault="00094D6F" w:rsidP="00094D6F">
                    <w:pPr>
                      <w:jc w:val="center"/>
                      <w:rPr>
                        <w:rFonts w:ascii="Arial" w:hAnsi="Arial" w:cs="Arial"/>
                      </w:rPr>
                    </w:pPr>
                    <w:r w:rsidRPr="00A04A4E">
                      <w:rPr>
                        <w:rFonts w:ascii="Arial" w:hAnsi="Arial" w:cs="Arial"/>
                      </w:rPr>
                      <w:t>нарушений</w:t>
                    </w:r>
                  </w:p>
                </w:txbxContent>
              </v:textbox>
            </v:shape>
            <v:shape id="_x0000_s1037" type="#_x0000_t202" style="position:absolute;left:899;top:6478;width:2338;height:536" strokeweight=".26mm">
              <v:fill color2="black"/>
              <v:stroke endcap="square"/>
              <v:textbox style="mso-next-textbox:#_x0000_s1037;mso-rotate-with-shape:t">
                <w:txbxContent>
                  <w:p w:rsidR="00094D6F" w:rsidRPr="00A04A4E" w:rsidRDefault="00094D6F" w:rsidP="00094D6F">
                    <w:pPr>
                      <w:jc w:val="center"/>
                      <w:rPr>
                        <w:rFonts w:ascii="Arial" w:hAnsi="Arial" w:cs="Arial"/>
                      </w:rPr>
                    </w:pPr>
                    <w:r w:rsidRPr="00A04A4E">
                      <w:rPr>
                        <w:rFonts w:ascii="Arial" w:hAnsi="Arial" w:cs="Arial"/>
                      </w:rPr>
                      <w:t>Составление акта</w:t>
                    </w:r>
                  </w:p>
                </w:txbxContent>
              </v:textbox>
            </v:shape>
            <v:roundrect id="_x0000_s1038" style="position:absolute;left:900;top:7739;width:3240;height:1075" arcsize="10923f" strokeweight=".26mm">
              <v:fill color2="black"/>
              <v:stroke joinstyle="miter" endcap="square"/>
              <v:textbox style="mso-next-textbox:#_x0000_s1038;mso-rotate-with-shape:t">
                <w:txbxContent>
                  <w:p w:rsidR="00094D6F" w:rsidRPr="00A04A4E" w:rsidRDefault="00094D6F" w:rsidP="00094D6F">
                    <w:pPr>
                      <w:jc w:val="center"/>
                      <w:rPr>
                        <w:rFonts w:ascii="Arial" w:hAnsi="Arial" w:cs="Arial"/>
                      </w:rPr>
                    </w:pPr>
                    <w:r w:rsidRPr="00A04A4E">
                      <w:rPr>
                        <w:rFonts w:ascii="Arial" w:hAnsi="Arial" w:cs="Arial"/>
                      </w:rPr>
                      <w:t>Принятие мер при выявлении нарушений в деятельности субъекта проверки</w:t>
                    </w:r>
                  </w:p>
                </w:txbxContent>
              </v:textbox>
            </v:roundrect>
            <v:shape id="_x0000_s1039" type="#_x0000_t4" style="position:absolute;left:5220;top:3060;width:2878;height:1442" strokeweight=".26mm">
              <v:fill color2="black"/>
              <v:stroke endcap="square"/>
              <v:textbox style="mso-next-textbox:#_x0000_s1039;mso-rotate-with-shape:t">
                <w:txbxContent>
                  <w:p w:rsidR="00094D6F" w:rsidRPr="00A04A4E" w:rsidRDefault="00094D6F" w:rsidP="00094D6F">
                    <w:pPr>
                      <w:jc w:val="center"/>
                      <w:rPr>
                        <w:rFonts w:ascii="Arial" w:hAnsi="Arial" w:cs="Arial"/>
                        <w:sz w:val="18"/>
                        <w:szCs w:val="18"/>
                      </w:rPr>
                    </w:pPr>
                    <w:r w:rsidRPr="00A04A4E">
                      <w:rPr>
                        <w:rFonts w:ascii="Arial" w:hAnsi="Arial" w:cs="Arial"/>
                        <w:sz w:val="18"/>
                        <w:szCs w:val="18"/>
                      </w:rPr>
                      <w:t>Согласование</w:t>
                    </w:r>
                  </w:p>
                  <w:p w:rsidR="00094D6F" w:rsidRPr="00A04A4E" w:rsidRDefault="00094D6F" w:rsidP="00094D6F">
                    <w:pPr>
                      <w:jc w:val="center"/>
                      <w:rPr>
                        <w:rFonts w:ascii="Arial" w:hAnsi="Arial" w:cs="Arial"/>
                        <w:sz w:val="18"/>
                        <w:szCs w:val="18"/>
                      </w:rPr>
                    </w:pPr>
                    <w:r w:rsidRPr="00A04A4E">
                      <w:rPr>
                        <w:rFonts w:ascii="Arial" w:hAnsi="Arial" w:cs="Arial"/>
                        <w:sz w:val="18"/>
                        <w:szCs w:val="18"/>
                      </w:rPr>
                      <w:t>с органами</w:t>
                    </w:r>
                  </w:p>
                  <w:p w:rsidR="00094D6F" w:rsidRPr="00A04A4E" w:rsidRDefault="00094D6F" w:rsidP="00094D6F">
                    <w:pPr>
                      <w:jc w:val="center"/>
                      <w:rPr>
                        <w:rFonts w:ascii="Arial" w:hAnsi="Arial" w:cs="Arial"/>
                        <w:sz w:val="18"/>
                        <w:szCs w:val="18"/>
                      </w:rPr>
                    </w:pPr>
                    <w:r w:rsidRPr="00A04A4E">
                      <w:rPr>
                        <w:rFonts w:ascii="Arial" w:hAnsi="Arial" w:cs="Arial"/>
                        <w:sz w:val="18"/>
                        <w:szCs w:val="18"/>
                      </w:rPr>
                      <w:t xml:space="preserve"> прокуратуры</w:t>
                    </w:r>
                  </w:p>
                  <w:p w:rsidR="00094D6F" w:rsidRDefault="00094D6F" w:rsidP="00094D6F"/>
                </w:txbxContent>
              </v:textbox>
            </v:shape>
            <v:roundrect id="_x0000_s1040" style="position:absolute;left:5040;top:6479;width:2518;height:767" arcsize="10923f" strokeweight=".26mm">
              <v:fill color2="black"/>
              <v:stroke joinstyle="miter" endcap="square"/>
              <v:textbox style="mso-next-textbox:#_x0000_s1040;mso-rotate-with-shape:t">
                <w:txbxContent>
                  <w:p w:rsidR="00094D6F" w:rsidRPr="00A04A4E" w:rsidRDefault="00094D6F" w:rsidP="00094D6F">
                    <w:pPr>
                      <w:jc w:val="center"/>
                      <w:rPr>
                        <w:rFonts w:ascii="Arial" w:hAnsi="Arial" w:cs="Arial"/>
                      </w:rPr>
                    </w:pPr>
                    <w:r w:rsidRPr="00A04A4E">
                      <w:rPr>
                        <w:rFonts w:ascii="Arial" w:hAnsi="Arial" w:cs="Arial"/>
                      </w:rPr>
                      <w:t>В материалы дела</w:t>
                    </w:r>
                  </w:p>
                </w:txbxContent>
              </v:textbox>
            </v:roundrect>
            <v:roundrect id="_x0000_s1041" style="position:absolute;left:7020;top:4319;width:2158;height:963" arcsize="10923f" strokeweight=".26mm">
              <v:fill color2="black"/>
              <v:stroke joinstyle="miter" endcap="square"/>
              <v:textbox style="mso-next-textbox:#_x0000_s1041;mso-rotate-with-shape:t">
                <w:txbxContent>
                  <w:p w:rsidR="00094D6F" w:rsidRPr="00A04A4E" w:rsidRDefault="00094D6F" w:rsidP="00094D6F">
                    <w:pPr>
                      <w:jc w:val="center"/>
                      <w:rPr>
                        <w:rFonts w:ascii="Arial" w:hAnsi="Arial" w:cs="Arial"/>
                      </w:rPr>
                    </w:pPr>
                    <w:r w:rsidRPr="00A04A4E">
                      <w:rPr>
                        <w:rFonts w:ascii="Arial" w:hAnsi="Arial" w:cs="Arial"/>
                      </w:rPr>
                      <w:t>проверка не</w:t>
                    </w:r>
                  </w:p>
                  <w:p w:rsidR="00094D6F" w:rsidRPr="00A04A4E" w:rsidRDefault="00094D6F" w:rsidP="00094D6F">
                    <w:pPr>
                      <w:jc w:val="center"/>
                      <w:rPr>
                        <w:rFonts w:ascii="Arial" w:hAnsi="Arial" w:cs="Arial"/>
                      </w:rPr>
                    </w:pPr>
                    <w:r w:rsidRPr="00A04A4E">
                      <w:rPr>
                        <w:rFonts w:ascii="Arial" w:hAnsi="Arial" w:cs="Arial"/>
                      </w:rPr>
                      <w:t>проводится</w:t>
                    </w:r>
                  </w:p>
                </w:txbxContent>
              </v:textbox>
            </v:roundrect>
            <v:line id="_x0000_s1042" style="position:absolute" from="5220,1020" to="6657,1020" strokeweight=".26mm">
              <v:stroke joinstyle="miter" endcap="square"/>
            </v:line>
            <v:line id="_x0000_s1043" style="position:absolute" from="6660,1020" to="6660,1258" strokeweight=".26mm">
              <v:stroke endarrow="block" joinstyle="miter" endcap="square"/>
            </v:line>
            <v:line id="_x0000_s1044" style="position:absolute" from="1439,2550" to="1439,4317" strokeweight=".26mm">
              <v:stroke joinstyle="miter" endcap="square"/>
            </v:line>
            <v:line id="_x0000_s1045" style="position:absolute" from="4141,3419" to="4141,4137" strokeweight=".26mm">
              <v:stroke endarrow="block" joinstyle="miter" endcap="square"/>
            </v:line>
            <v:line id="_x0000_s1046" style="position:absolute" from="8460,3765" to="8460,4317" strokeweight=".26mm">
              <v:stroke endarrow="block" joinstyle="miter" endcap="square"/>
            </v:line>
            <v:line id="_x0000_s1047" style="position:absolute" from="6660,2707" to="6660,3066" strokeweight=".26mm">
              <v:stroke endarrow="block" joinstyle="miter" endcap="square"/>
            </v:line>
            <v:line id="_x0000_s1048" style="position:absolute;flip:x" from="4141,3764" to="5218,3764" strokeweight=".26mm">
              <v:stroke joinstyle="miter" endcap="square"/>
            </v:line>
            <v:line id="_x0000_s1049" style="position:absolute" from="8101,3764" to="8457,3764" strokeweight=".26mm">
              <v:stroke joinstyle="miter" endcap="square"/>
            </v:line>
            <v:line id="_x0000_s1050" style="position:absolute" from="1440,4319" to="2697,4319" strokeweight=".26mm">
              <v:stroke endarrow="block" joinstyle="miter" endcap="square"/>
            </v:line>
            <v:line id="_x0000_s1051" style="position:absolute" from="4141,4680" to="4141,5036" strokeweight=".26mm">
              <v:stroke endarrow="block" joinstyle="miter" endcap="square"/>
            </v:line>
            <v:line id="_x0000_s1052" style="position:absolute" from="5760,5579" to="6298,5579" strokeweight=".26mm">
              <v:stroke joinstyle="miter" endcap="square"/>
            </v:line>
            <v:line id="_x0000_s1053" style="position:absolute" from="5821,5580" to="5821,6477" strokeweight=".26mm">
              <v:stroke endarrow="block" joinstyle="miter" endcap="square"/>
            </v:line>
            <v:line id="_x0000_s1054" style="position:absolute;flip:x" from="1980,5579" to="2517,5579" strokeweight=".26mm">
              <v:stroke joinstyle="miter" endcap="square"/>
            </v:line>
            <v:line id="_x0000_s1055" style="position:absolute" from="2517,5580" to="2517,6477" strokeweight=".26mm">
              <v:stroke endarrow="block" joinstyle="miter" endcap="square"/>
            </v:line>
            <v:line id="_x0000_s1056" style="position:absolute" from="1981,7018" to="1981,7736" strokeweight=".26mm">
              <v:stroke endarrow="block" joinstyle="miter" endcap="square"/>
            </v:line>
            <v:shape id="_x0000_s1057" type="#_x0000_t202" style="position:absolute;left:4379;top:3278;width:838;height:358" strokecolor="white" strokeweight=".26mm">
              <v:fill color2="black"/>
              <v:stroke color2="black" endcap="square"/>
              <v:textbox style="mso-next-textbox:#_x0000_s1057;mso-rotate-with-shape:t">
                <w:txbxContent>
                  <w:p w:rsidR="00094D6F" w:rsidRDefault="00094D6F" w:rsidP="00094D6F">
                    <w:pPr>
                      <w:jc w:val="center"/>
                      <w:rPr>
                        <w:color w:val="000000"/>
                        <w:sz w:val="18"/>
                        <w:szCs w:val="18"/>
                      </w:rPr>
                    </w:pPr>
                    <w:r>
                      <w:rPr>
                        <w:color w:val="000000"/>
                        <w:sz w:val="18"/>
                        <w:szCs w:val="18"/>
                      </w:rPr>
                      <w:t>да</w:t>
                    </w:r>
                  </w:p>
                </w:txbxContent>
              </v:textbox>
            </v:shape>
            <v:shape id="_x0000_s1058" type="#_x0000_t202" style="position:absolute;left:8100;top:3278;width:597;height:358" strokecolor="white" strokeweight=".26mm">
              <v:fill color2="black"/>
              <v:stroke color2="black" endcap="square"/>
              <v:textbox style="mso-next-textbox:#_x0000_s1058;mso-rotate-with-shape:t">
                <w:txbxContent>
                  <w:p w:rsidR="00094D6F" w:rsidRDefault="00094D6F" w:rsidP="00094D6F">
                    <w:pPr>
                      <w:rPr>
                        <w:sz w:val="18"/>
                        <w:szCs w:val="18"/>
                      </w:rPr>
                    </w:pPr>
                    <w:r>
                      <w:rPr>
                        <w:sz w:val="18"/>
                        <w:szCs w:val="18"/>
                      </w:rPr>
                      <w:t>нет</w:t>
                    </w:r>
                  </w:p>
                </w:txbxContent>
              </v:textbox>
            </v:shape>
            <v:shape id="_x0000_s1059" type="#_x0000_t202" style="position:absolute;left:1859;top:5218;width:717;height:356" strokecolor="white" strokeweight=".26mm">
              <v:fill color2="black"/>
              <v:stroke color2="black" endcap="square"/>
              <v:textbox style="mso-next-textbox:#_x0000_s1059;mso-rotate-with-shape:t">
                <w:txbxContent>
                  <w:p w:rsidR="00094D6F" w:rsidRDefault="00094D6F" w:rsidP="00094D6F">
                    <w:pPr>
                      <w:jc w:val="center"/>
                      <w:rPr>
                        <w:sz w:val="18"/>
                        <w:szCs w:val="18"/>
                      </w:rPr>
                    </w:pPr>
                    <w:r>
                      <w:rPr>
                        <w:sz w:val="18"/>
                        <w:szCs w:val="18"/>
                      </w:rPr>
                      <w:t>да</w:t>
                    </w:r>
                  </w:p>
                </w:txbxContent>
              </v:textbox>
            </v:shape>
            <v:shape id="_x0000_s1060" type="#_x0000_t202" style="position:absolute;left:5819;top:5218;width:600;height:356" strokecolor="white" strokeweight=".26mm">
              <v:fill color2="black"/>
              <v:stroke color2="black" endcap="square"/>
              <v:textbox style="mso-next-textbox:#_x0000_s1060;mso-rotate-with-shape:t">
                <w:txbxContent>
                  <w:p w:rsidR="00094D6F" w:rsidRDefault="00094D6F" w:rsidP="00094D6F">
                    <w:pPr>
                      <w:jc w:val="center"/>
                      <w:rPr>
                        <w:sz w:val="18"/>
                        <w:szCs w:val="18"/>
                      </w:rPr>
                    </w:pPr>
                    <w:r>
                      <w:rPr>
                        <w:sz w:val="18"/>
                        <w:szCs w:val="18"/>
                      </w:rPr>
                      <w:t>нет</w:t>
                    </w:r>
                  </w:p>
                </w:txbxContent>
              </v:textbox>
            </v:shape>
            <v:shape id="_x0000_s1061" type="#_x0000_t202" style="position:absolute;left:3239;top:1349;width:1797;height:1566" strokeweight=".26mm">
              <v:fill color2="black"/>
              <v:stroke endcap="square"/>
              <v:textbox style="mso-next-textbox:#_x0000_s1061;mso-rotate-with-shape:t">
                <w:txbxContent>
                  <w:p w:rsidR="00094D6F" w:rsidRPr="00A04A4E" w:rsidRDefault="00094D6F" w:rsidP="00094D6F">
                    <w:pPr>
                      <w:rPr>
                        <w:rFonts w:ascii="Arial" w:hAnsi="Arial" w:cs="Arial"/>
                      </w:rPr>
                    </w:pPr>
                    <w:r w:rsidRPr="00A04A4E">
                      <w:rPr>
                        <w:rFonts w:ascii="Arial" w:hAnsi="Arial" w:cs="Arial"/>
                      </w:rPr>
                      <w:t>Распоряжение</w:t>
                    </w:r>
                  </w:p>
                  <w:p w:rsidR="00094D6F" w:rsidRPr="00A04A4E" w:rsidRDefault="00094D6F" w:rsidP="00094D6F">
                    <w:pPr>
                      <w:rPr>
                        <w:rFonts w:ascii="Arial" w:hAnsi="Arial" w:cs="Arial"/>
                      </w:rPr>
                    </w:pPr>
                    <w:r w:rsidRPr="00A04A4E">
                      <w:rPr>
                        <w:rFonts w:ascii="Arial" w:hAnsi="Arial" w:cs="Arial"/>
                      </w:rPr>
                      <w:t xml:space="preserve">о проведении </w:t>
                    </w:r>
                  </w:p>
                  <w:p w:rsidR="00094D6F" w:rsidRPr="00A04A4E" w:rsidRDefault="00094D6F" w:rsidP="00094D6F">
                    <w:pPr>
                      <w:rPr>
                        <w:rFonts w:ascii="Arial" w:hAnsi="Arial" w:cs="Arial"/>
                      </w:rPr>
                    </w:pPr>
                    <w:r w:rsidRPr="00A04A4E">
                      <w:rPr>
                        <w:rFonts w:ascii="Arial" w:hAnsi="Arial" w:cs="Arial"/>
                      </w:rPr>
                      <w:t xml:space="preserve"> проверки в отношении </w:t>
                    </w:r>
                  </w:p>
                  <w:p w:rsidR="00094D6F" w:rsidRPr="00A04A4E" w:rsidRDefault="00094D6F" w:rsidP="00094D6F">
                    <w:pPr>
                      <w:rPr>
                        <w:rFonts w:ascii="Arial" w:hAnsi="Arial" w:cs="Arial"/>
                      </w:rPr>
                    </w:pPr>
                    <w:r w:rsidRPr="00A04A4E">
                      <w:rPr>
                        <w:rFonts w:ascii="Arial" w:hAnsi="Arial" w:cs="Arial"/>
                      </w:rPr>
                      <w:t>физических лиц (граждан)</w:t>
                    </w:r>
                  </w:p>
                </w:txbxContent>
              </v:textbox>
            </v:shape>
            <v:line id="_x0000_s1062" style="position:absolute;flip:x" from="4137,540" to="4137,1257" strokeweight=".26mm">
              <v:stroke endarrow="block" joinstyle="miter" endcap="square"/>
            </v:line>
            <v:line id="_x0000_s1063" style="position:absolute" from="4138,2918" to="4140,4134" strokeweight=".26mm">
              <v:stroke endarrow="block" joinstyle="miter" endcap="square"/>
            </v:line>
            <w10:wrap type="none"/>
            <w10:anchorlock/>
          </v:group>
        </w:pict>
      </w:r>
    </w:p>
    <w:p w:rsidR="00094D6F" w:rsidRPr="00094D6F" w:rsidRDefault="00094D6F" w:rsidP="00094D6F">
      <w:pPr>
        <w:spacing w:after="0" w:line="240" w:lineRule="auto"/>
        <w:ind w:firstLine="567"/>
        <w:jc w:val="both"/>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lang w:eastAsia="ru-RU"/>
        </w:rPr>
      </w:pPr>
    </w:p>
    <w:p w:rsidR="00094D6F" w:rsidRPr="00094D6F" w:rsidRDefault="00094D6F" w:rsidP="00094D6F">
      <w:pPr>
        <w:pStyle w:val="ConsPlusNormal"/>
        <w:ind w:firstLine="5103"/>
        <w:rPr>
          <w:rFonts w:ascii="Times New Roman" w:hAnsi="Times New Roman" w:cs="Times New Roman"/>
          <w:sz w:val="28"/>
          <w:szCs w:val="28"/>
        </w:rPr>
      </w:pPr>
      <w:r w:rsidRPr="00094D6F">
        <w:rPr>
          <w:rFonts w:ascii="Times New Roman" w:hAnsi="Times New Roman" w:cs="Times New Roman"/>
          <w:sz w:val="28"/>
          <w:szCs w:val="28"/>
        </w:rPr>
        <w:t>ПРИЛОЖЕНИЕ 3</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к административному регламенту</w:t>
      </w:r>
    </w:p>
    <w:p w:rsidR="00094D6F" w:rsidRPr="00094D6F" w:rsidRDefault="00094D6F" w:rsidP="00094D6F">
      <w:pPr>
        <w:spacing w:after="0" w:line="240" w:lineRule="auto"/>
        <w:ind w:left="5103"/>
        <w:rPr>
          <w:rFonts w:ascii="Times New Roman" w:hAnsi="Times New Roman" w:cs="Times New Roman"/>
          <w:sz w:val="28"/>
          <w:szCs w:val="28"/>
        </w:rPr>
      </w:pPr>
      <w:r w:rsidRPr="00094D6F">
        <w:rPr>
          <w:rFonts w:ascii="Times New Roman" w:hAnsi="Times New Roman" w:cs="Times New Roman"/>
          <w:sz w:val="28"/>
          <w:szCs w:val="28"/>
        </w:rPr>
        <w:t xml:space="preserve">исполнения муниципальной функции  «Осуществление муниципального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контроля в области торговой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деятельности на территории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Вышестеблиевского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сельского поселения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Темрюкского района»</w:t>
      </w:r>
    </w:p>
    <w:p w:rsidR="00094D6F" w:rsidRPr="00094D6F" w:rsidRDefault="00094D6F" w:rsidP="00094D6F">
      <w:pPr>
        <w:spacing w:after="0" w:line="240" w:lineRule="auto"/>
        <w:ind w:firstLine="567"/>
        <w:rPr>
          <w:rFonts w:ascii="Times New Roman" w:hAnsi="Times New Roman" w:cs="Times New Roman"/>
          <w:sz w:val="28"/>
          <w:szCs w:val="28"/>
        </w:rPr>
      </w:pPr>
    </w:p>
    <w:p w:rsidR="00094D6F" w:rsidRPr="00094D6F" w:rsidRDefault="00094D6F" w:rsidP="00094D6F">
      <w:pPr>
        <w:pStyle w:val="ConsPlusNonformat"/>
        <w:tabs>
          <w:tab w:val="left" w:pos="6570"/>
        </w:tabs>
        <w:rPr>
          <w:rFonts w:ascii="Times New Roman" w:hAnsi="Times New Roman" w:cs="Times New Roman"/>
          <w:sz w:val="28"/>
          <w:szCs w:val="28"/>
        </w:rPr>
      </w:pPr>
      <w:r w:rsidRPr="00094D6F">
        <w:rPr>
          <w:rFonts w:ascii="Times New Roman" w:hAnsi="Times New Roman" w:cs="Times New Roman"/>
          <w:sz w:val="28"/>
          <w:szCs w:val="28"/>
        </w:rPr>
        <w:tab/>
      </w:r>
    </w:p>
    <w:p w:rsidR="00094D6F" w:rsidRPr="00094D6F" w:rsidRDefault="00094D6F" w:rsidP="00094D6F">
      <w:pPr>
        <w:pStyle w:val="ConsPlusNonformat"/>
        <w:tabs>
          <w:tab w:val="left" w:pos="6570"/>
        </w:tabs>
        <w:rPr>
          <w:rFonts w:ascii="Times New Roman" w:hAnsi="Times New Roman" w:cs="Times New Roman"/>
          <w:b/>
          <w:sz w:val="28"/>
          <w:szCs w:val="28"/>
        </w:rPr>
      </w:pP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b/>
          <w:sz w:val="28"/>
          <w:szCs w:val="28"/>
        </w:rPr>
        <w:t>РАСПОРЯЖЕНИЕ (ПРИКАЗ)</w:t>
      </w: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b/>
          <w:sz w:val="28"/>
          <w:szCs w:val="28"/>
        </w:rPr>
        <w:t>органа государственного контроля (надзора), органа</w:t>
      </w: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b/>
          <w:sz w:val="28"/>
          <w:szCs w:val="28"/>
        </w:rPr>
        <w:t xml:space="preserve">муниципального контроля </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b/>
          <w:sz w:val="28"/>
          <w:szCs w:val="28"/>
        </w:rPr>
        <w:t>о проведении ___________________________________________________________проверки</w:t>
      </w: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sz w:val="28"/>
          <w:szCs w:val="28"/>
        </w:rPr>
        <w:t>(плановой/внеплановой, документарной/выездной)</w:t>
      </w: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b/>
          <w:sz w:val="28"/>
          <w:szCs w:val="28"/>
        </w:rPr>
        <w:t>юридического лица, индивидуального предпринимателя</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b/>
          <w:sz w:val="28"/>
          <w:szCs w:val="28"/>
        </w:rPr>
        <w:t xml:space="preserve">от «____» _____________ </w:t>
      </w:r>
      <w:proofErr w:type="gramStart"/>
      <w:r w:rsidRPr="00094D6F">
        <w:rPr>
          <w:rFonts w:ascii="Times New Roman" w:hAnsi="Times New Roman" w:cs="Times New Roman"/>
          <w:b/>
          <w:sz w:val="28"/>
          <w:szCs w:val="28"/>
        </w:rPr>
        <w:t>г</w:t>
      </w:r>
      <w:proofErr w:type="gramEnd"/>
      <w:r w:rsidRPr="00094D6F">
        <w:rPr>
          <w:rFonts w:ascii="Times New Roman" w:hAnsi="Times New Roman" w:cs="Times New Roman"/>
          <w:b/>
          <w:sz w:val="28"/>
          <w:szCs w:val="28"/>
        </w:rPr>
        <w:t>. № ____</w:t>
      </w:r>
    </w:p>
    <w:p w:rsidR="00094D6F" w:rsidRPr="00094D6F" w:rsidRDefault="00094D6F" w:rsidP="00094D6F">
      <w:pPr>
        <w:pStyle w:val="ConsPlusNonformat"/>
        <w:rPr>
          <w:rFonts w:ascii="Times New Roman" w:hAnsi="Times New Roman" w:cs="Times New Roman"/>
          <w:sz w:val="28"/>
          <w:szCs w:val="28"/>
        </w:rPr>
      </w:pP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1. Провести проверку в отношении ___________________________________</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(наименование юридического лица, фамилия, имя и (в случае, если имеется) отчество индивидуального предпринимателя)</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2. Назначить лицо</w:t>
      </w:r>
      <w:proofErr w:type="gramStart"/>
      <w:r w:rsidRPr="00094D6F">
        <w:rPr>
          <w:rFonts w:ascii="Times New Roman" w:hAnsi="Times New Roman" w:cs="Times New Roman"/>
          <w:sz w:val="28"/>
          <w:szCs w:val="28"/>
        </w:rPr>
        <w:t>м(</w:t>
      </w:r>
      <w:proofErr w:type="gramEnd"/>
      <w:r w:rsidRPr="00094D6F">
        <w:rPr>
          <w:rFonts w:ascii="Times New Roman" w:hAnsi="Times New Roman" w:cs="Times New Roman"/>
          <w:sz w:val="28"/>
          <w:szCs w:val="28"/>
        </w:rPr>
        <w:t>ми), уполномоченным(ми) на проведение проверки: ____</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(фамилия, имя, отчество (в случае, если имеется), должность должностного лица (должностных лиц), уполномоченног</w:t>
      </w:r>
      <w:proofErr w:type="gramStart"/>
      <w:r w:rsidRPr="00094D6F">
        <w:rPr>
          <w:rFonts w:ascii="Times New Roman" w:hAnsi="Times New Roman" w:cs="Times New Roman"/>
          <w:sz w:val="28"/>
          <w:szCs w:val="28"/>
        </w:rPr>
        <w:t>о(</w:t>
      </w:r>
      <w:proofErr w:type="spellStart"/>
      <w:proofErr w:type="gramEnd"/>
      <w:r w:rsidRPr="00094D6F">
        <w:rPr>
          <w:rFonts w:ascii="Times New Roman" w:hAnsi="Times New Roman" w:cs="Times New Roman"/>
          <w:sz w:val="28"/>
          <w:szCs w:val="28"/>
        </w:rPr>
        <w:t>ых</w:t>
      </w:r>
      <w:proofErr w:type="spellEnd"/>
      <w:r w:rsidRPr="00094D6F">
        <w:rPr>
          <w:rFonts w:ascii="Times New Roman" w:hAnsi="Times New Roman" w:cs="Times New Roman"/>
          <w:sz w:val="28"/>
          <w:szCs w:val="28"/>
        </w:rPr>
        <w:t>) на проведение проверки)</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3.Привлечь к проведению проверки в качестве экспертов, представителей экспертных организаций следующих лиц:</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выдавшего свидетельство об аккредитации)</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4. Установить, что: настоящая проверка проводится с целью: </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w:t>
      </w:r>
      <w:r w:rsidRPr="00094D6F">
        <w:rPr>
          <w:rFonts w:ascii="Times New Roman" w:hAnsi="Times New Roman" w:cs="Times New Roman"/>
          <w:sz w:val="28"/>
          <w:szCs w:val="28"/>
        </w:rPr>
        <w:lastRenderedPageBreak/>
        <w:t>______________________________________________________________________</w:t>
      </w:r>
    </w:p>
    <w:p w:rsidR="00094D6F" w:rsidRPr="00094D6F" w:rsidRDefault="00094D6F" w:rsidP="00094D6F">
      <w:pPr>
        <w:pStyle w:val="ConsPlusNonformat"/>
        <w:ind w:firstLine="720"/>
        <w:rPr>
          <w:rFonts w:ascii="Times New Roman" w:hAnsi="Times New Roman" w:cs="Times New Roman"/>
          <w:sz w:val="28"/>
          <w:szCs w:val="28"/>
        </w:rPr>
      </w:pPr>
      <w:r w:rsidRPr="00094D6F">
        <w:rPr>
          <w:rFonts w:ascii="Times New Roman" w:hAnsi="Times New Roman" w:cs="Times New Roman"/>
          <w:sz w:val="28"/>
          <w:szCs w:val="28"/>
        </w:rPr>
        <w:t>При установлении целей проводимой проверки указывается следующая информация:</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а) в случае проведения плановой проверки:</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ссылка на ежегодный план проведения плановых проверок;</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б) в случае проведения внеплановой выездной проверки:</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 xml:space="preserve">ссылка на реквизиты ранее выданного проверяемому лицу предписания об устранении выявленного нарушения, </w:t>
      </w:r>
      <w:proofErr w:type="gramStart"/>
      <w:r w:rsidRPr="00094D6F">
        <w:rPr>
          <w:rFonts w:ascii="Times New Roman" w:hAnsi="Times New Roman" w:cs="Times New Roman"/>
          <w:sz w:val="28"/>
          <w:szCs w:val="28"/>
        </w:rPr>
        <w:t>срок</w:t>
      </w:r>
      <w:proofErr w:type="gramEnd"/>
      <w:r w:rsidRPr="00094D6F">
        <w:rPr>
          <w:rFonts w:ascii="Times New Roman" w:hAnsi="Times New Roman" w:cs="Times New Roman"/>
          <w:sz w:val="28"/>
          <w:szCs w:val="28"/>
        </w:rPr>
        <w:t xml:space="preserve"> для исполнения которого истек;</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ссылка на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ссылка на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 xml:space="preserve">ссылка на прилагаемую копию документа (рапорта, докладной записки ит.п.), представленного должностным лицом, обнаружившим нарушение; </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задачами настоящей проверки являются:</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5. Предметом настоящей проверки является (отметить </w:t>
      </w:r>
      <w:proofErr w:type="gramStart"/>
      <w:r w:rsidRPr="00094D6F">
        <w:rPr>
          <w:rFonts w:ascii="Times New Roman" w:hAnsi="Times New Roman" w:cs="Times New Roman"/>
          <w:sz w:val="28"/>
          <w:szCs w:val="28"/>
        </w:rPr>
        <w:t>нужное</w:t>
      </w:r>
      <w:proofErr w:type="gramEnd"/>
      <w:r w:rsidRPr="00094D6F">
        <w:rPr>
          <w:rFonts w:ascii="Times New Roman" w:hAnsi="Times New Roman" w:cs="Times New Roman"/>
          <w:sz w:val="28"/>
          <w:szCs w:val="28"/>
        </w:rPr>
        <w:t xml:space="preserve">): </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 xml:space="preserve">соблюдение обязательных требований или требований, установленных муниципальными правовыми актами; </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 xml:space="preserve">соответствие сведений, содержащихся в уведомлении о начале осуществления отдельных видов предпринимательской деятельности, обязательным требованиям; </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 xml:space="preserve">выполнение предписаний органов государственного контроля (надзора), органов муниципального контроля; </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проведение мероприятий:</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по предотвращению причинения вреда жизни, здоровью граждан, вреда животным, растениям, окружающей среде;</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по предупреждению возникновения чрезвычайных ситуаций природного и техногенного характера;</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по обеспечению безопасности государства;</w:t>
      </w:r>
    </w:p>
    <w:p w:rsidR="00094D6F" w:rsidRPr="00094D6F" w:rsidRDefault="00094D6F" w:rsidP="00094D6F">
      <w:pPr>
        <w:pStyle w:val="ConsPlusNonformat"/>
        <w:ind w:firstLine="720"/>
        <w:jc w:val="both"/>
        <w:rPr>
          <w:rFonts w:ascii="Times New Roman" w:hAnsi="Times New Roman" w:cs="Times New Roman"/>
          <w:sz w:val="28"/>
          <w:szCs w:val="28"/>
        </w:rPr>
      </w:pPr>
      <w:r w:rsidRPr="00094D6F">
        <w:rPr>
          <w:rFonts w:ascii="Times New Roman" w:hAnsi="Times New Roman" w:cs="Times New Roman"/>
          <w:sz w:val="28"/>
          <w:szCs w:val="28"/>
        </w:rPr>
        <w:t>по ликвидации последствий причинения такого вреда.</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6. Срок проведения проверки: ________________________________________</w:t>
      </w:r>
    </w:p>
    <w:p w:rsidR="00094D6F" w:rsidRPr="00094D6F" w:rsidRDefault="00094D6F" w:rsidP="00094D6F">
      <w:pPr>
        <w:pStyle w:val="ConsPlusNonformat"/>
        <w:ind w:firstLine="3119"/>
        <w:rPr>
          <w:rFonts w:ascii="Times New Roman" w:hAnsi="Times New Roman" w:cs="Times New Roman"/>
          <w:sz w:val="28"/>
          <w:szCs w:val="28"/>
        </w:rPr>
      </w:pPr>
      <w:r w:rsidRPr="00094D6F">
        <w:rPr>
          <w:rFonts w:ascii="Times New Roman" w:hAnsi="Times New Roman" w:cs="Times New Roman"/>
          <w:sz w:val="28"/>
          <w:szCs w:val="28"/>
        </w:rPr>
        <w:t xml:space="preserve"> (не более 20 рабочих дней/50 часов/15 часов)</w:t>
      </w:r>
    </w:p>
    <w:p w:rsidR="00094D6F" w:rsidRPr="00094D6F" w:rsidRDefault="00094D6F" w:rsidP="00094D6F">
      <w:pPr>
        <w:pStyle w:val="ConsPlusNonformat"/>
        <w:ind w:firstLine="720"/>
        <w:rPr>
          <w:rFonts w:ascii="Times New Roman" w:hAnsi="Times New Roman" w:cs="Times New Roman"/>
          <w:sz w:val="28"/>
          <w:szCs w:val="28"/>
        </w:rPr>
      </w:pPr>
      <w:r w:rsidRPr="00094D6F">
        <w:rPr>
          <w:rFonts w:ascii="Times New Roman" w:hAnsi="Times New Roman" w:cs="Times New Roman"/>
          <w:sz w:val="28"/>
          <w:szCs w:val="28"/>
        </w:rPr>
        <w:t>К проведению проверки приступить</w:t>
      </w:r>
    </w:p>
    <w:p w:rsidR="00094D6F" w:rsidRPr="00094D6F" w:rsidRDefault="00094D6F" w:rsidP="00094D6F">
      <w:pPr>
        <w:pStyle w:val="ConsPlusNonformat"/>
        <w:ind w:firstLine="720"/>
        <w:rPr>
          <w:rFonts w:ascii="Times New Roman" w:hAnsi="Times New Roman" w:cs="Times New Roman"/>
          <w:sz w:val="28"/>
          <w:szCs w:val="28"/>
        </w:rPr>
      </w:pPr>
      <w:r w:rsidRPr="00094D6F">
        <w:rPr>
          <w:rFonts w:ascii="Times New Roman" w:hAnsi="Times New Roman" w:cs="Times New Roman"/>
          <w:sz w:val="28"/>
          <w:szCs w:val="28"/>
        </w:rPr>
        <w:t>с «__» ______________ 20__ г.</w:t>
      </w:r>
    </w:p>
    <w:p w:rsidR="00094D6F" w:rsidRPr="00094D6F" w:rsidRDefault="00094D6F" w:rsidP="00094D6F">
      <w:pPr>
        <w:pStyle w:val="ConsPlusNonformat"/>
        <w:ind w:firstLine="720"/>
        <w:rPr>
          <w:rFonts w:ascii="Times New Roman" w:hAnsi="Times New Roman" w:cs="Times New Roman"/>
          <w:sz w:val="28"/>
          <w:szCs w:val="28"/>
        </w:rPr>
      </w:pPr>
      <w:r w:rsidRPr="00094D6F">
        <w:rPr>
          <w:rFonts w:ascii="Times New Roman" w:hAnsi="Times New Roman" w:cs="Times New Roman"/>
          <w:sz w:val="28"/>
          <w:szCs w:val="28"/>
        </w:rPr>
        <w:lastRenderedPageBreak/>
        <w:t>Проверку окончить не позднее</w:t>
      </w:r>
    </w:p>
    <w:p w:rsidR="00094D6F" w:rsidRPr="00094D6F" w:rsidRDefault="00094D6F" w:rsidP="00094D6F">
      <w:pPr>
        <w:pStyle w:val="ConsPlusNonformat"/>
        <w:ind w:firstLine="720"/>
        <w:rPr>
          <w:rFonts w:ascii="Times New Roman" w:hAnsi="Times New Roman" w:cs="Times New Roman"/>
          <w:sz w:val="28"/>
          <w:szCs w:val="28"/>
        </w:rPr>
      </w:pPr>
      <w:r w:rsidRPr="00094D6F">
        <w:rPr>
          <w:rFonts w:ascii="Times New Roman" w:hAnsi="Times New Roman" w:cs="Times New Roman"/>
          <w:sz w:val="28"/>
          <w:szCs w:val="28"/>
        </w:rPr>
        <w:t>«__» ______________ 20__ г.</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7. Правовые основания проведения проверки: 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_______________________________________________________________________________________________________________________________________________</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8. В процессе проверки провести следующие мероприятия по контролю, необходимые для достижения целей и задач проведения проверки: ________________________________________ </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9. Перечень административных регламентов проведения мероприятий по контролю (при их наличии), необходимых для проведения проверки, административных регламентов взаимодействия (при их наличии): 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(с указанием наименований, номеров и дат их принятия)</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_____________________________________________________ </w:t>
      </w:r>
    </w:p>
    <w:p w:rsidR="00094D6F" w:rsidRPr="00094D6F" w:rsidRDefault="00094D6F" w:rsidP="00094D6F">
      <w:pPr>
        <w:pStyle w:val="ConsPlusNonformat"/>
        <w:jc w:val="both"/>
        <w:rPr>
          <w:rFonts w:ascii="Times New Roman" w:hAnsi="Times New Roman" w:cs="Times New Roman"/>
          <w:sz w:val="28"/>
          <w:szCs w:val="28"/>
        </w:rPr>
      </w:pPr>
      <w:proofErr w:type="gramStart"/>
      <w:r w:rsidRPr="00094D6F">
        <w:rPr>
          <w:rFonts w:ascii="Times New Roman" w:hAnsi="Times New Roman" w:cs="Times New Roman"/>
          <w:sz w:val="28"/>
          <w:szCs w:val="28"/>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   (фамилия, имя, отчество (в случае, если имеется) и должность должностного лица, непосредственно подготовившего проект распоряжения (приказа), контактный телефон, электронный адрес (при наличии)) (подпись, заверенная печатью)</w:t>
      </w:r>
      <w:proofErr w:type="gramEnd"/>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Заместитель главы Вышестеблиевского</w:t>
      </w:r>
    </w:p>
    <w:p w:rsidR="00094D6F" w:rsidRPr="00094D6F" w:rsidRDefault="00094D6F" w:rsidP="00094D6F">
      <w:pPr>
        <w:spacing w:after="0" w:line="240" w:lineRule="auto"/>
        <w:ind w:firstLine="567"/>
        <w:jc w:val="both"/>
        <w:rPr>
          <w:rFonts w:ascii="Times New Roman" w:hAnsi="Times New Roman" w:cs="Times New Roman"/>
          <w:sz w:val="28"/>
          <w:szCs w:val="28"/>
        </w:rPr>
      </w:pPr>
      <w:r w:rsidRPr="00094D6F">
        <w:rPr>
          <w:rFonts w:ascii="Times New Roman" w:hAnsi="Times New Roman" w:cs="Times New Roman"/>
          <w:sz w:val="28"/>
          <w:szCs w:val="28"/>
        </w:rPr>
        <w:t>сельского поселения Темрюкского района                            Н.Д.Шевченко</w:t>
      </w: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pStyle w:val="ConsPlusNormal"/>
        <w:ind w:firstLine="0"/>
        <w:rPr>
          <w:rFonts w:ascii="Times New Roman" w:hAnsi="Times New Roman" w:cs="Times New Roman"/>
          <w:sz w:val="28"/>
          <w:szCs w:val="28"/>
        </w:rPr>
      </w:pP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ПРИЛОЖЕНИЕ № 4</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к административному регламенту</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исполнения </w:t>
      </w:r>
      <w:proofErr w:type="gramStart"/>
      <w:r w:rsidRPr="00094D6F">
        <w:rPr>
          <w:rFonts w:ascii="Times New Roman" w:hAnsi="Times New Roman" w:cs="Times New Roman"/>
          <w:sz w:val="28"/>
          <w:szCs w:val="28"/>
        </w:rPr>
        <w:t>муниципальной</w:t>
      </w:r>
      <w:proofErr w:type="gramEnd"/>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функции «Осуществление</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муниципального контроля </w:t>
      </w:r>
      <w:proofErr w:type="gramStart"/>
      <w:r w:rsidRPr="00094D6F">
        <w:rPr>
          <w:rFonts w:ascii="Times New Roman" w:hAnsi="Times New Roman" w:cs="Times New Roman"/>
          <w:sz w:val="28"/>
          <w:szCs w:val="28"/>
        </w:rPr>
        <w:t>в</w:t>
      </w:r>
      <w:proofErr w:type="gramEnd"/>
      <w:r w:rsidRPr="00094D6F">
        <w:rPr>
          <w:rFonts w:ascii="Times New Roman" w:hAnsi="Times New Roman" w:cs="Times New Roman"/>
          <w:sz w:val="28"/>
          <w:szCs w:val="28"/>
        </w:rPr>
        <w:t xml:space="preserve">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области торговой деятельности</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на территории Вышестеблиевского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сельского поселения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Темрюкского района»</w:t>
      </w:r>
    </w:p>
    <w:p w:rsidR="00094D6F" w:rsidRPr="00094D6F" w:rsidRDefault="00094D6F" w:rsidP="00094D6F">
      <w:pPr>
        <w:spacing w:after="0" w:line="240" w:lineRule="auto"/>
        <w:ind w:firstLine="5103"/>
        <w:rPr>
          <w:rFonts w:ascii="Times New Roman" w:hAnsi="Times New Roman" w:cs="Times New Roman"/>
          <w:sz w:val="28"/>
          <w:szCs w:val="28"/>
        </w:rPr>
      </w:pPr>
    </w:p>
    <w:p w:rsidR="00094D6F" w:rsidRPr="00094D6F" w:rsidRDefault="00094D6F" w:rsidP="00094D6F">
      <w:pPr>
        <w:spacing w:after="0" w:line="240" w:lineRule="auto"/>
        <w:jc w:val="center"/>
        <w:rPr>
          <w:rFonts w:ascii="Times New Roman" w:hAnsi="Times New Roman" w:cs="Times New Roman"/>
          <w:b/>
          <w:bCs/>
          <w:sz w:val="28"/>
          <w:szCs w:val="28"/>
        </w:rPr>
      </w:pPr>
      <w:r w:rsidRPr="00094D6F">
        <w:rPr>
          <w:rFonts w:ascii="Times New Roman" w:hAnsi="Times New Roman" w:cs="Times New Roman"/>
          <w:b/>
          <w:bCs/>
          <w:sz w:val="28"/>
          <w:szCs w:val="28"/>
        </w:rPr>
        <w:t>ТИПОВАЯ ФОРМА</w:t>
      </w:r>
    </w:p>
    <w:p w:rsidR="00094D6F" w:rsidRPr="00094D6F" w:rsidRDefault="00094D6F" w:rsidP="00094D6F">
      <w:pPr>
        <w:spacing w:after="0" w:line="240" w:lineRule="auto"/>
        <w:jc w:val="center"/>
        <w:rPr>
          <w:rFonts w:ascii="Times New Roman" w:hAnsi="Times New Roman" w:cs="Times New Roman"/>
          <w:sz w:val="28"/>
          <w:szCs w:val="28"/>
        </w:rPr>
      </w:pPr>
      <w:r w:rsidRPr="00094D6F">
        <w:rPr>
          <w:rFonts w:ascii="Times New Roman" w:hAnsi="Times New Roman" w:cs="Times New Roman"/>
          <w:b/>
          <w:bCs/>
          <w:sz w:val="28"/>
          <w:szCs w:val="28"/>
        </w:rPr>
        <w:t>ежегодного плана проведения плановых проверок юридических лиц и индивидуальных предпринимателей</w:t>
      </w:r>
    </w:p>
    <w:p w:rsidR="00094D6F" w:rsidRPr="00094D6F" w:rsidRDefault="00094D6F" w:rsidP="00094D6F">
      <w:pPr>
        <w:spacing w:after="0" w:line="240" w:lineRule="auto"/>
        <w:ind w:left="1531" w:right="1531"/>
        <w:jc w:val="center"/>
        <w:rPr>
          <w:rFonts w:ascii="Times New Roman" w:hAnsi="Times New Roman" w:cs="Times New Roman"/>
          <w:sz w:val="28"/>
          <w:szCs w:val="28"/>
        </w:rPr>
      </w:pPr>
    </w:p>
    <w:p w:rsidR="00094D6F" w:rsidRPr="00094D6F" w:rsidRDefault="00094D6F" w:rsidP="00094D6F">
      <w:pPr>
        <w:pBdr>
          <w:top w:val="single" w:sz="4" w:space="1" w:color="000000"/>
        </w:pBdr>
        <w:spacing w:after="0" w:line="240" w:lineRule="auto"/>
        <w:ind w:left="1985" w:right="1985"/>
        <w:jc w:val="center"/>
        <w:rPr>
          <w:rFonts w:ascii="Times New Roman" w:hAnsi="Times New Roman" w:cs="Times New Roman"/>
          <w:sz w:val="28"/>
          <w:szCs w:val="28"/>
        </w:rPr>
      </w:pPr>
      <w:r w:rsidRPr="00094D6F">
        <w:rPr>
          <w:rFonts w:ascii="Times New Roman" w:hAnsi="Times New Roman" w:cs="Times New Roman"/>
          <w:sz w:val="28"/>
          <w:szCs w:val="28"/>
        </w:rPr>
        <w:t>(наименование органа государственного контроля (надзора), муниципального контроля)</w:t>
      </w: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spacing w:after="0" w:line="240" w:lineRule="auto"/>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pStyle w:val="ConsPlusNormal"/>
        <w:ind w:firstLine="567"/>
        <w:rPr>
          <w:rFonts w:ascii="Times New Roman" w:hAnsi="Times New Roman" w:cs="Times New Roman"/>
          <w:sz w:val="28"/>
          <w:szCs w:val="28"/>
        </w:rPr>
      </w:pP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ПРИЛОЖЕНИЕ № 5</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к административному регламенту</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исполнения </w:t>
      </w:r>
      <w:proofErr w:type="gramStart"/>
      <w:r w:rsidRPr="00094D6F">
        <w:rPr>
          <w:rFonts w:ascii="Times New Roman" w:hAnsi="Times New Roman" w:cs="Times New Roman"/>
          <w:sz w:val="28"/>
          <w:szCs w:val="28"/>
        </w:rPr>
        <w:t>муниципальной</w:t>
      </w:r>
      <w:proofErr w:type="gramEnd"/>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функции «Осуществление</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муниципального контроля </w:t>
      </w:r>
      <w:proofErr w:type="gramStart"/>
      <w:r w:rsidRPr="00094D6F">
        <w:rPr>
          <w:rFonts w:ascii="Times New Roman" w:hAnsi="Times New Roman" w:cs="Times New Roman"/>
          <w:sz w:val="28"/>
          <w:szCs w:val="28"/>
        </w:rPr>
        <w:t>в</w:t>
      </w:r>
      <w:proofErr w:type="gramEnd"/>
      <w:r w:rsidRPr="00094D6F">
        <w:rPr>
          <w:rFonts w:ascii="Times New Roman" w:hAnsi="Times New Roman" w:cs="Times New Roman"/>
          <w:sz w:val="28"/>
          <w:szCs w:val="28"/>
        </w:rPr>
        <w:t xml:space="preserve">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области торговой деятельности</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на территории Вышестеблиевского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 xml:space="preserve">сельского поселения </w:t>
      </w:r>
    </w:p>
    <w:p w:rsidR="00094D6F" w:rsidRPr="00094D6F" w:rsidRDefault="00094D6F" w:rsidP="00094D6F">
      <w:pPr>
        <w:spacing w:after="0" w:line="240" w:lineRule="auto"/>
        <w:ind w:firstLine="5103"/>
        <w:rPr>
          <w:rFonts w:ascii="Times New Roman" w:hAnsi="Times New Roman" w:cs="Times New Roman"/>
          <w:sz w:val="28"/>
          <w:szCs w:val="28"/>
        </w:rPr>
      </w:pPr>
      <w:r w:rsidRPr="00094D6F">
        <w:rPr>
          <w:rFonts w:ascii="Times New Roman" w:hAnsi="Times New Roman" w:cs="Times New Roman"/>
          <w:sz w:val="28"/>
          <w:szCs w:val="28"/>
        </w:rPr>
        <w:t>Темрюкского района»</w:t>
      </w:r>
    </w:p>
    <w:p w:rsidR="00094D6F" w:rsidRPr="00094D6F" w:rsidRDefault="00094D6F" w:rsidP="00094D6F">
      <w:pPr>
        <w:spacing w:after="0" w:line="240" w:lineRule="auto"/>
        <w:jc w:val="center"/>
        <w:rPr>
          <w:rFonts w:ascii="Times New Roman" w:hAnsi="Times New Roman" w:cs="Times New Roman"/>
          <w:sz w:val="28"/>
          <w:szCs w:val="28"/>
        </w:rPr>
      </w:pPr>
    </w:p>
    <w:p w:rsidR="00094D6F" w:rsidRPr="00094D6F" w:rsidRDefault="00094D6F" w:rsidP="00094D6F">
      <w:pPr>
        <w:spacing w:after="0" w:line="240" w:lineRule="auto"/>
        <w:jc w:val="center"/>
        <w:rPr>
          <w:rFonts w:ascii="Times New Roman" w:hAnsi="Times New Roman" w:cs="Times New Roman"/>
          <w:sz w:val="28"/>
          <w:szCs w:val="28"/>
        </w:rPr>
      </w:pP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b/>
          <w:sz w:val="28"/>
          <w:szCs w:val="28"/>
        </w:rPr>
        <w:t>ЗАЯВЛЕНИЕ</w:t>
      </w:r>
    </w:p>
    <w:p w:rsidR="00094D6F" w:rsidRPr="00094D6F" w:rsidRDefault="00094D6F" w:rsidP="00094D6F">
      <w:pPr>
        <w:pStyle w:val="ConsPlusNonformat"/>
        <w:jc w:val="center"/>
        <w:rPr>
          <w:rFonts w:ascii="Times New Roman" w:hAnsi="Times New Roman" w:cs="Times New Roman"/>
          <w:b/>
          <w:sz w:val="28"/>
          <w:szCs w:val="28"/>
        </w:rPr>
      </w:pPr>
      <w:r w:rsidRPr="00094D6F">
        <w:rPr>
          <w:rFonts w:ascii="Times New Roman" w:hAnsi="Times New Roman" w:cs="Times New Roman"/>
          <w:b/>
          <w:sz w:val="28"/>
          <w:szCs w:val="28"/>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094D6F" w:rsidRPr="00094D6F" w:rsidRDefault="00094D6F" w:rsidP="00094D6F">
      <w:pPr>
        <w:pStyle w:val="ConsPlusNonformat"/>
        <w:rPr>
          <w:rFonts w:ascii="Times New Roman" w:hAnsi="Times New Roman" w:cs="Times New Roman"/>
          <w:sz w:val="28"/>
          <w:szCs w:val="28"/>
        </w:rPr>
      </w:pPr>
    </w:p>
    <w:p w:rsidR="00094D6F" w:rsidRPr="00094D6F" w:rsidRDefault="00094D6F" w:rsidP="00094D6F">
      <w:pPr>
        <w:pStyle w:val="ConsPlusNonformat"/>
        <w:ind w:firstLine="567"/>
        <w:jc w:val="both"/>
        <w:rPr>
          <w:rFonts w:ascii="Times New Roman" w:hAnsi="Times New Roman" w:cs="Times New Roman"/>
          <w:sz w:val="28"/>
          <w:szCs w:val="28"/>
        </w:rPr>
      </w:pPr>
      <w:r w:rsidRPr="00094D6F">
        <w:rPr>
          <w:rFonts w:ascii="Times New Roman" w:hAnsi="Times New Roman" w:cs="Times New Roman"/>
          <w:sz w:val="28"/>
          <w:szCs w:val="28"/>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w:t>
      </w:r>
    </w:p>
    <w:p w:rsidR="00094D6F" w:rsidRPr="00094D6F" w:rsidRDefault="00094D6F" w:rsidP="00094D6F">
      <w:pPr>
        <w:pStyle w:val="ConsPlusNonformat"/>
        <w:jc w:val="both"/>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094D6F" w:rsidRPr="00094D6F" w:rsidRDefault="00094D6F" w:rsidP="00094D6F">
      <w:pPr>
        <w:pStyle w:val="ConsPlusNonformat"/>
        <w:rPr>
          <w:rFonts w:ascii="Times New Roman" w:hAnsi="Times New Roman" w:cs="Times New Roman"/>
          <w:sz w:val="28"/>
          <w:szCs w:val="28"/>
        </w:rPr>
      </w:pPr>
      <w:proofErr w:type="gramStart"/>
      <w:r w:rsidRPr="00094D6F">
        <w:rPr>
          <w:rFonts w:ascii="Times New Roman" w:hAnsi="Times New Roman" w:cs="Times New Roman"/>
          <w:sz w:val="28"/>
          <w:szCs w:val="28"/>
        </w:rPr>
        <w:t>осуществляющего</w:t>
      </w:r>
      <w:proofErr w:type="gramEnd"/>
      <w:r w:rsidRPr="00094D6F">
        <w:rPr>
          <w:rFonts w:ascii="Times New Roman" w:hAnsi="Times New Roman" w:cs="Times New Roman"/>
          <w:sz w:val="28"/>
          <w:szCs w:val="28"/>
        </w:rPr>
        <w:t xml:space="preserve"> предпринимательскую деятельность по адресу: 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2. Основание проведения проверки:_____________________________________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____________________________________________________________________________________________________________________________________</w:t>
      </w:r>
      <w:r w:rsidRPr="00094D6F">
        <w:rPr>
          <w:rFonts w:ascii="Times New Roman" w:hAnsi="Times New Roman" w:cs="Times New Roman"/>
          <w:sz w:val="28"/>
          <w:szCs w:val="28"/>
        </w:rPr>
        <w:lastRenderedPageBreak/>
        <w:t>____</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3. Дата начала проведения проверки:</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 «__» ______________ 20__ года.</w:t>
      </w:r>
    </w:p>
    <w:p w:rsidR="00094D6F" w:rsidRPr="00094D6F" w:rsidRDefault="00094D6F" w:rsidP="00094D6F">
      <w:pPr>
        <w:pStyle w:val="ConsPlusNonformat"/>
        <w:rPr>
          <w:rFonts w:ascii="Times New Roman" w:hAnsi="Times New Roman" w:cs="Times New Roman"/>
          <w:sz w:val="28"/>
          <w:szCs w:val="28"/>
        </w:rPr>
      </w:pP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4. Время начала проведения проверки:</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 «__» ______________ 20__ года.</w:t>
      </w:r>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w:t>
      </w:r>
      <w:proofErr w:type="gramStart"/>
      <w:r w:rsidRPr="00094D6F">
        <w:rPr>
          <w:rFonts w:ascii="Times New Roman" w:hAnsi="Times New Roman" w:cs="Times New Roman"/>
          <w:sz w:val="28"/>
          <w:szCs w:val="28"/>
        </w:rPr>
        <w:t>у</w:t>
      </w:r>
      <w:proofErr w:type="gramEnd"/>
      <w:r w:rsidRPr="00094D6F">
        <w:rPr>
          <w:rFonts w:ascii="Times New Roman" w:hAnsi="Times New Roman" w:cs="Times New Roman"/>
          <w:sz w:val="28"/>
          <w:szCs w:val="28"/>
        </w:rPr>
        <w:t>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94D6F" w:rsidRPr="00094D6F" w:rsidRDefault="00094D6F" w:rsidP="00094D6F">
      <w:pPr>
        <w:pStyle w:val="ConsPlusNonformat"/>
        <w:rPr>
          <w:rFonts w:ascii="Times New Roman" w:hAnsi="Times New Roman" w:cs="Times New Roman"/>
          <w:sz w:val="28"/>
          <w:szCs w:val="28"/>
        </w:rPr>
      </w:pP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Приложения:_____________________________________________________________________________________________________________________________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w:t>
      </w:r>
    </w:p>
    <w:p w:rsidR="00094D6F" w:rsidRPr="00094D6F" w:rsidRDefault="00094D6F" w:rsidP="00094D6F">
      <w:pPr>
        <w:pStyle w:val="ConsPlusNonformat"/>
        <w:jc w:val="center"/>
        <w:rPr>
          <w:rFonts w:ascii="Times New Roman" w:hAnsi="Times New Roman" w:cs="Times New Roman"/>
          <w:sz w:val="28"/>
          <w:szCs w:val="28"/>
        </w:rPr>
      </w:pPr>
      <w:proofErr w:type="gramStart"/>
      <w:r w:rsidRPr="00094D6F">
        <w:rPr>
          <w:rFonts w:ascii="Times New Roman" w:hAnsi="Times New Roman" w:cs="Times New Roman"/>
          <w:sz w:val="28"/>
          <w:szCs w:val="28"/>
        </w:rPr>
        <w:t>(копия распоряжения или приказа руководителя, заместителя руководителя органа государственного контроля (надзора), органа муниципального контроля</w:t>
      </w:r>
      <w:proofErr w:type="gramEnd"/>
    </w:p>
    <w:p w:rsidR="00094D6F" w:rsidRPr="00094D6F" w:rsidRDefault="00094D6F" w:rsidP="00094D6F">
      <w:pPr>
        <w:pStyle w:val="ConsPlusNonformat"/>
        <w:jc w:val="center"/>
        <w:rPr>
          <w:rFonts w:ascii="Times New Roman" w:hAnsi="Times New Roman" w:cs="Times New Roman"/>
          <w:sz w:val="28"/>
          <w:szCs w:val="28"/>
        </w:rPr>
      </w:pPr>
      <w:r w:rsidRPr="00094D6F">
        <w:rPr>
          <w:rFonts w:ascii="Times New Roman" w:hAnsi="Times New Roman" w:cs="Times New Roman"/>
          <w:sz w:val="28"/>
          <w:szCs w:val="28"/>
        </w:rPr>
        <w:t xml:space="preserve">о проведении внеплановой выездной проверки. </w:t>
      </w:r>
      <w:proofErr w:type="gramStart"/>
      <w:r w:rsidRPr="00094D6F">
        <w:rPr>
          <w:rFonts w:ascii="Times New Roman" w:hAnsi="Times New Roman" w:cs="Times New Roman"/>
          <w:sz w:val="28"/>
          <w:szCs w:val="28"/>
        </w:rPr>
        <w:t>Документы, содержащие сведения, послужившие основанием для проведения внеплановой проверки)</w:t>
      </w:r>
      <w:proofErr w:type="gramEnd"/>
    </w:p>
    <w:p w:rsidR="00094D6F" w:rsidRPr="00094D6F" w:rsidRDefault="00094D6F" w:rsidP="00094D6F">
      <w:pPr>
        <w:pStyle w:val="ConsPlusNonformat"/>
        <w:jc w:val="center"/>
        <w:rPr>
          <w:rFonts w:ascii="Times New Roman" w:hAnsi="Times New Roman" w:cs="Times New Roman"/>
          <w:sz w:val="28"/>
          <w:szCs w:val="28"/>
        </w:rPr>
      </w:pP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____________________________________________________________________ (наименование должностного лица)       (подпись)        (фамилия, имя, отчество)</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xml:space="preserve">              М.П.</w:t>
      </w: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 в случае</w:t>
      </w:r>
      <w:proofErr w:type="gramStart"/>
      <w:r w:rsidRPr="00094D6F">
        <w:rPr>
          <w:rFonts w:ascii="Times New Roman" w:hAnsi="Times New Roman" w:cs="Times New Roman"/>
          <w:sz w:val="28"/>
          <w:szCs w:val="28"/>
        </w:rPr>
        <w:t>,</w:t>
      </w:r>
      <w:proofErr w:type="gramEnd"/>
      <w:r w:rsidRPr="00094D6F">
        <w:rPr>
          <w:rFonts w:ascii="Times New Roman" w:hAnsi="Times New Roman" w:cs="Times New Roman"/>
          <w:sz w:val="28"/>
          <w:szCs w:val="28"/>
        </w:rPr>
        <w:t xml:space="preserve"> если имеется)</w:t>
      </w:r>
    </w:p>
    <w:p w:rsidR="00094D6F" w:rsidRPr="00094D6F" w:rsidRDefault="00094D6F" w:rsidP="00094D6F">
      <w:pPr>
        <w:pStyle w:val="ConsPlusNonformat"/>
        <w:rPr>
          <w:rFonts w:ascii="Times New Roman" w:hAnsi="Times New Roman" w:cs="Times New Roman"/>
          <w:sz w:val="28"/>
          <w:szCs w:val="28"/>
        </w:rPr>
      </w:pPr>
    </w:p>
    <w:p w:rsidR="00094D6F" w:rsidRPr="00094D6F" w:rsidRDefault="00094D6F" w:rsidP="00094D6F">
      <w:pPr>
        <w:pStyle w:val="ConsPlusNonformat"/>
        <w:rPr>
          <w:rFonts w:ascii="Times New Roman" w:hAnsi="Times New Roman" w:cs="Times New Roman"/>
          <w:sz w:val="28"/>
          <w:szCs w:val="28"/>
        </w:rPr>
      </w:pPr>
      <w:r w:rsidRPr="00094D6F">
        <w:rPr>
          <w:rFonts w:ascii="Times New Roman" w:hAnsi="Times New Roman" w:cs="Times New Roman"/>
          <w:sz w:val="28"/>
          <w:szCs w:val="28"/>
        </w:rPr>
        <w:t>Дата и время составления документа:_____________________________________</w:t>
      </w:r>
    </w:p>
    <w:p w:rsidR="00304E42" w:rsidRPr="00094D6F" w:rsidRDefault="00304E42" w:rsidP="00094D6F">
      <w:pPr>
        <w:spacing w:after="0" w:line="240" w:lineRule="auto"/>
        <w:rPr>
          <w:rFonts w:ascii="Times New Roman" w:hAnsi="Times New Roman" w:cs="Times New Roman"/>
          <w:sz w:val="28"/>
          <w:szCs w:val="28"/>
        </w:rPr>
      </w:pPr>
    </w:p>
    <w:sectPr w:rsidR="00304E42" w:rsidRPr="00094D6F" w:rsidSect="00094D6F">
      <w:pgSz w:w="11906" w:h="16838"/>
      <w:pgMar w:top="567"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94D6F"/>
    <w:rsid w:val="00094D6F"/>
    <w:rsid w:val="00304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94D6F"/>
    <w:rPr>
      <w:color w:val="0000FF"/>
      <w:u w:val="single"/>
    </w:rPr>
  </w:style>
  <w:style w:type="paragraph" w:customStyle="1" w:styleId="ConsPlusNonformat">
    <w:name w:val="ConsPlusNonformat"/>
    <w:uiPriority w:val="99"/>
    <w:rsid w:val="00094D6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uiPriority w:val="99"/>
    <w:rsid w:val="00094D6F"/>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3">
    <w:name w:val="s_3"/>
    <w:basedOn w:val="a"/>
    <w:rsid w:val="00094D6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094D6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A612AEFA392A85B895F2ACFA6EB7D50661D4BF2F7677FC95BE4D62DA322CE610DF745065CFA776N8V5H" TargetMode="External"/><Relationship Id="rId13" Type="http://schemas.openxmlformats.org/officeDocument/2006/relationships/hyperlink" Target="https://internet.garant.ru/" TargetMode="External"/><Relationship Id="rId18" Type="http://schemas.openxmlformats.org/officeDocument/2006/relationships/hyperlink" Target="http://www.gosuslugi.ru/" TargetMode="External"/><Relationship Id="rId3" Type="http://schemas.openxmlformats.org/officeDocument/2006/relationships/webSettings" Target="webSettings.xml"/><Relationship Id="rId21" Type="http://schemas.openxmlformats.org/officeDocument/2006/relationships/hyperlink" Target="http://www.admvyshesteblievskaya.ru" TargetMode="External"/><Relationship Id="rId7" Type="http://schemas.openxmlformats.org/officeDocument/2006/relationships/hyperlink" Target="http://www.admvyshesteblievskaya.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consultantplus://offline/ref=C77F478DCC612CC1E0A6343C17582FBA7A5622E21AA50F8F31C2D7D4B3099ED6F97CCAN5S1O" TargetMode="External"/><Relationship Id="rId11" Type="http://schemas.openxmlformats.org/officeDocument/2006/relationships/hyperlink" Target="https://internet.garant.ru/" TargetMode="External"/><Relationship Id="rId5" Type="http://schemas.openxmlformats.org/officeDocument/2006/relationships/hyperlink" Target="garantF1://70116748.0" TargetMode="External"/><Relationship Id="rId15" Type="http://schemas.openxmlformats.org/officeDocument/2006/relationships/hyperlink" Target="https://internet.garant.ru/" TargetMode="External"/><Relationship Id="rId23" Type="http://schemas.openxmlformats.org/officeDocument/2006/relationships/theme" Target="theme/theme1.xml"/><Relationship Id="rId10" Type="http://schemas.openxmlformats.org/officeDocument/2006/relationships/hyperlink" Target="consultantplus://offline/main?base=RLAW154;n=26404;fld=134;dst=100164" TargetMode="External"/><Relationship Id="rId19" Type="http://schemas.openxmlformats.org/officeDocument/2006/relationships/hyperlink" Target="https://internet.garant.ru/" TargetMode="External"/><Relationship Id="rId4" Type="http://schemas.openxmlformats.org/officeDocument/2006/relationships/hyperlink" Target="consultantplus://offline/ref=B92D3C6F27F7451AA24877D8E50E766AF94C589CDA3EA5C9C15DA0E10Fw4v7L" TargetMode="External"/><Relationship Id="rId9" Type="http://schemas.openxmlformats.org/officeDocument/2006/relationships/hyperlink" Target="consultantplus://offline/main?base=LAW;n=102417;fld=134;dst=30" TargetMode="External"/><Relationship Id="rId14" Type="http://schemas.openxmlformats.org/officeDocument/2006/relationships/hyperlink" Target="https://internet.garan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11248</Words>
  <Characters>64118</Characters>
  <Application>Microsoft Office Word</Application>
  <DocSecurity>0</DocSecurity>
  <Lines>534</Lines>
  <Paragraphs>150</Paragraphs>
  <ScaleCrop>false</ScaleCrop>
  <Company/>
  <LinksUpToDate>false</LinksUpToDate>
  <CharactersWithSpaces>75216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секретарь</cp:lastModifiedBy>
  <cp:revision>2</cp:revision>
  <dcterms:created xsi:type="dcterms:W3CDTF">2020-07-21T11:45:00Z</dcterms:created>
  <dcterms:modified xsi:type="dcterms:W3CDTF">2020-07-21T11:46:00Z</dcterms:modified>
</cp:coreProperties>
</file>