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90A" w:rsidRDefault="0099690A" w:rsidP="0099690A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99690A" w:rsidRDefault="0099690A" w:rsidP="0099690A">
      <w:pPr>
        <w:tabs>
          <w:tab w:val="left" w:pos="6180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</w:p>
    <w:p w:rsidR="0099690A" w:rsidRPr="00E312A2" w:rsidRDefault="0099690A" w:rsidP="0099690A">
      <w:pPr>
        <w:tabs>
          <w:tab w:val="left" w:pos="6180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5D41DF">
        <w:rPr>
          <w:rFonts w:ascii="Times New Roman" w:hAnsi="Times New Roman"/>
          <w:sz w:val="28"/>
          <w:szCs w:val="28"/>
        </w:rPr>
        <w:t>11.12.2018</w:t>
      </w:r>
      <w:r w:rsidR="00836B5C">
        <w:rPr>
          <w:rFonts w:ascii="Times New Roman" w:hAnsi="Times New Roman"/>
          <w:sz w:val="28"/>
          <w:szCs w:val="28"/>
        </w:rPr>
        <w:t xml:space="preserve">г. </w:t>
      </w:r>
      <w:r>
        <w:rPr>
          <w:rFonts w:ascii="Times New Roman" w:hAnsi="Times New Roman"/>
          <w:sz w:val="28"/>
          <w:szCs w:val="28"/>
        </w:rPr>
        <w:t>№</w:t>
      </w:r>
      <w:r w:rsidR="00B850A0">
        <w:rPr>
          <w:rFonts w:ascii="Times New Roman" w:hAnsi="Times New Roman"/>
          <w:sz w:val="28"/>
          <w:szCs w:val="28"/>
        </w:rPr>
        <w:t xml:space="preserve"> </w:t>
      </w:r>
      <w:r w:rsidR="005D41DF">
        <w:rPr>
          <w:rFonts w:ascii="Times New Roman" w:hAnsi="Times New Roman"/>
          <w:sz w:val="28"/>
          <w:szCs w:val="28"/>
        </w:rPr>
        <w:t>230</w:t>
      </w:r>
    </w:p>
    <w:p w:rsidR="0099690A" w:rsidRDefault="0099690A" w:rsidP="00EF516D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99690A" w:rsidRDefault="0099690A" w:rsidP="0099690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</w:p>
    <w:p w:rsidR="0099690A" w:rsidRDefault="0099690A" w:rsidP="0099690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99690A" w:rsidRDefault="0099690A" w:rsidP="0099690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</w:p>
    <w:p w:rsidR="0099690A" w:rsidRDefault="0099690A" w:rsidP="0099690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  </w:t>
      </w:r>
      <w:proofErr w:type="spellStart"/>
      <w:r>
        <w:rPr>
          <w:rFonts w:ascii="Times New Roman" w:hAnsi="Times New Roman"/>
          <w:sz w:val="28"/>
          <w:szCs w:val="28"/>
        </w:rPr>
        <w:t>П.К.Хаджиди</w:t>
      </w:r>
      <w:proofErr w:type="spellEnd"/>
    </w:p>
    <w:p w:rsidR="0099690A" w:rsidRDefault="0099690A" w:rsidP="0099690A">
      <w:pPr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(подпись)</w:t>
      </w:r>
    </w:p>
    <w:p w:rsidR="0099690A" w:rsidRDefault="005D41DF" w:rsidP="0099690A">
      <w:pPr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11 </w:t>
      </w:r>
      <w:r w:rsidR="0099690A">
        <w:rPr>
          <w:rFonts w:ascii="Times New Roman" w:hAnsi="Times New Roman"/>
          <w:sz w:val="28"/>
          <w:szCs w:val="28"/>
        </w:rPr>
        <w:t>»</w:t>
      </w:r>
      <w:r w:rsidR="00B850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декабря </w:t>
      </w:r>
      <w:r w:rsidR="002B1A2F">
        <w:rPr>
          <w:rFonts w:ascii="Times New Roman" w:hAnsi="Times New Roman"/>
          <w:sz w:val="28"/>
          <w:szCs w:val="28"/>
        </w:rPr>
        <w:t>2018</w:t>
      </w:r>
      <w:r w:rsidR="00836B5C">
        <w:rPr>
          <w:rFonts w:ascii="Times New Roman" w:hAnsi="Times New Roman"/>
          <w:sz w:val="28"/>
          <w:szCs w:val="28"/>
        </w:rPr>
        <w:t xml:space="preserve"> </w:t>
      </w:r>
      <w:r w:rsidR="0099690A">
        <w:rPr>
          <w:rFonts w:ascii="Times New Roman" w:hAnsi="Times New Roman"/>
          <w:sz w:val="28"/>
          <w:szCs w:val="28"/>
        </w:rPr>
        <w:t>г.</w:t>
      </w:r>
    </w:p>
    <w:p w:rsidR="0099690A" w:rsidRDefault="0099690A" w:rsidP="0099690A">
      <w:pPr>
        <w:jc w:val="center"/>
        <w:rPr>
          <w:rFonts w:ascii="Times New Roman" w:hAnsi="Times New Roman"/>
          <w:sz w:val="28"/>
          <w:szCs w:val="28"/>
        </w:rPr>
      </w:pPr>
    </w:p>
    <w:p w:rsidR="0099690A" w:rsidRDefault="0099690A" w:rsidP="00996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</w:t>
      </w:r>
    </w:p>
    <w:p w:rsidR="0099690A" w:rsidRDefault="0099690A" w:rsidP="00996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финансово-хо</w:t>
      </w:r>
      <w:r w:rsidR="00E312A2">
        <w:rPr>
          <w:rFonts w:ascii="Times New Roman" w:hAnsi="Times New Roman"/>
          <w:b/>
          <w:sz w:val="28"/>
          <w:szCs w:val="28"/>
        </w:rPr>
        <w:t xml:space="preserve">зяйственной деятельности на </w:t>
      </w:r>
      <w:r w:rsidR="005D41DF">
        <w:rPr>
          <w:rFonts w:ascii="Times New Roman" w:hAnsi="Times New Roman"/>
          <w:b/>
          <w:sz w:val="28"/>
          <w:szCs w:val="28"/>
        </w:rPr>
        <w:t>2019</w:t>
      </w:r>
      <w:r>
        <w:rPr>
          <w:rFonts w:ascii="Times New Roman" w:hAnsi="Times New Roman"/>
          <w:b/>
          <w:sz w:val="28"/>
          <w:szCs w:val="28"/>
        </w:rPr>
        <w:t xml:space="preserve"> год </w:t>
      </w:r>
    </w:p>
    <w:p w:rsidR="0099690A" w:rsidRDefault="0099690A" w:rsidP="0099690A">
      <w:pPr>
        <w:jc w:val="center"/>
        <w:rPr>
          <w:rFonts w:ascii="Times New Roman" w:hAnsi="Times New Roman"/>
          <w:sz w:val="28"/>
          <w:szCs w:val="28"/>
        </w:rPr>
      </w:pPr>
    </w:p>
    <w:p w:rsidR="0099690A" w:rsidRDefault="0099690A" w:rsidP="00EF516D">
      <w:pPr>
        <w:ind w:left="793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КОДЫ</w:t>
      </w: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69"/>
        <w:gridCol w:w="1701"/>
        <w:gridCol w:w="2126"/>
        <w:gridCol w:w="1701"/>
      </w:tblGrid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tabs>
                <w:tab w:val="left" w:pos="2586"/>
              </w:tabs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муниципального учреждения</w:t>
            </w:r>
          </w:p>
          <w:p w:rsidR="0099690A" w:rsidRDefault="0099690A">
            <w:pPr>
              <w:tabs>
                <w:tab w:val="left" w:pos="2586"/>
              </w:tabs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tabs>
                <w:tab w:val="left" w:pos="2586"/>
              </w:tabs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>
            <w:pPr>
              <w:tabs>
                <w:tab w:val="left" w:pos="2586"/>
              </w:tabs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Форма по КФД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09.01.201</w:t>
            </w:r>
            <w:r w:rsidR="00E312A2">
              <w:rPr>
                <w:sz w:val="28"/>
                <w:szCs w:val="28"/>
              </w:rPr>
              <w:t>9</w:t>
            </w:r>
          </w:p>
        </w:tc>
      </w:tr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>
            <w:pPr>
              <w:tabs>
                <w:tab w:val="center" w:pos="617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ИНН/КПП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2352037856</w:t>
            </w: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235201001</w:t>
            </w:r>
          </w:p>
        </w:tc>
      </w:tr>
      <w:tr w:rsidR="0099690A" w:rsidTr="0099690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>
            <w:pPr>
              <w:tabs>
                <w:tab w:val="center" w:pos="617"/>
              </w:tabs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Единица измерения: руб. коп.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ОКПО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04088486</w:t>
            </w:r>
          </w:p>
        </w:tc>
      </w:tr>
      <w:tr w:rsidR="0099690A" w:rsidTr="0099690A"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органа, </w:t>
            </w:r>
          </w:p>
          <w:p w:rsidR="0099690A" w:rsidRDefault="0099690A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осуществляющего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функции и </w:t>
            </w:r>
          </w:p>
          <w:p w:rsidR="0099690A" w:rsidRDefault="0099690A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полномочия учредителя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фактического местонахождения  муниципального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ОКЕИ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383</w:t>
            </w:r>
          </w:p>
        </w:tc>
      </w:tr>
    </w:tbl>
    <w:p w:rsidR="00180D25" w:rsidRDefault="00777469" w:rsidP="00777469">
      <w:pPr>
        <w:spacing w:after="0" w:line="240" w:lineRule="auto"/>
        <w:ind w:firstLine="567"/>
        <w:contextualSpacing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  <w:r w:rsidR="00180D25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1 </w:t>
      </w:r>
      <w:r w:rsidR="00180D25" w:rsidRPr="00C12B49">
        <w:rPr>
          <w:rFonts w:ascii="Times New Roman" w:hAnsi="Times New Roman"/>
          <w:b/>
          <w:bCs/>
          <w:sz w:val="28"/>
          <w:szCs w:val="28"/>
          <w:lang w:eastAsia="ru-RU"/>
        </w:rPr>
        <w:t>. Сведения о деятельности муниципального бюджетного учреждения</w:t>
      </w:r>
    </w:p>
    <w:p w:rsidR="00777469" w:rsidRDefault="00777469" w:rsidP="00777469">
      <w:pPr>
        <w:spacing w:after="0" w:line="240" w:lineRule="auto"/>
        <w:ind w:firstLine="567"/>
        <w:contextualSpacing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Муниципальное бюджетное учреждение культуры «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централизованная клубная система»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(далее – Учреждение), является некоммерческой  организацией, созданной в целях предоставления услуг культурного, просветительского, оздоровительного и развлекательного характера, создания условий для занятий любительским художественным творчеством.</w:t>
      </w:r>
      <w:proofErr w:type="gramEnd"/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Учредителем Учреждения является –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Темрюкского района. Органом, осуществляющим функции учредителя и собственника имущества, является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Полное наименование Учреждения: Муниципальное бюджетное учреждение культуры «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централизованная клубная система»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Сокращенное наименование: МБУК «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ЦКС».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Место нахождения Учреждения: 353541, Краснодарский край, Темрюкский район, </w:t>
      </w:r>
      <w:proofErr w:type="spellStart"/>
      <w:r>
        <w:rPr>
          <w:rFonts w:ascii="Times New Roman" w:hAnsi="Times New Roman"/>
          <w:sz w:val="28"/>
          <w:szCs w:val="28"/>
        </w:rPr>
        <w:t>ст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ышестеблиевская</w:t>
      </w:r>
      <w:proofErr w:type="spellEnd"/>
      <w:r>
        <w:rPr>
          <w:rFonts w:ascii="Times New Roman" w:hAnsi="Times New Roman"/>
          <w:sz w:val="28"/>
          <w:szCs w:val="28"/>
        </w:rPr>
        <w:t>, пер.Советский, 41-А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деятельности Учреждения не ограничен.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Учреждение является юридическим лицом, имеет в оперативном управлении имущество, печать, штампы, бланки со своим наименованием.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структуру Учреждения входят: сельский Дом культуры ст.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Вышестеблиевской</w:t>
      </w:r>
      <w:proofErr w:type="spellEnd"/>
      <w:r>
        <w:rPr>
          <w:rFonts w:ascii="Times New Roman" w:hAnsi="Times New Roman"/>
          <w:sz w:val="28"/>
          <w:szCs w:val="28"/>
        </w:rPr>
        <w:t>, сельский Дом культуры пос.Виноградный.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Учреждение создано для достижения следующих целей: 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удовлетворение общественных потребностей в сохранении и развитии народной традиционной культуры;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поддержка любительского художественного творчества, другой самодеятельной творческой инициативы;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изучение социально-культурных потребностей населения;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досуга и отдыха, предоставление населению разнообразных услуг социально-культурного, просветительского, оздоровительного и развлекательного характера;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для занятий любительским художественным творчеством, доступности информации, сосредоточенной в библиотечных фондах учреждения;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для гражданского становления, физического, духовно-нравственного и патриотического воспитания молодежи.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осуществления своих уставных целей Учреждение осуществляет следующие виды основной деятельности: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и организация работы коллективов, студий, любительских объединений и кружков любительского художественного творчества, народных театров, любительских объединений и клубных формирований в рамках муниципального задания;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организация и проведение фестивалей, смотров, конкурсов, выставок, круглых столов, молодежных акций, конференций, слетов, спортивных соревнований, литературно-поэтических конкурсов и других форм показа результатов творческой деятельности Учреждения в рамках муниципального задания;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спектаклей, концертов, других театрально-зрелищных и выставочных мероприятий, в том числе с участием профессиональных коллективов, исполнителей и авторов в рамках муниципального задания;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работы разнообразных консультаций и лекториев, проведение тематических вечеров, цикл творческих встреч, других форм просветительской деятельности в рамках муниципального задания;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массовых театрализованных праздников и представлений, народных гуляний в соответствии с местными традициями и обычаями в рамках муниципального задания;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досуга различных групп населения в рамках муниципального задания;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участие в международных, федеральных и региональных программах, грантах, проектах;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и проведение всех форм и видов культурно-массовой деятельности, как на стационаре, так и на производственных участках, по месту жительства, в учреждениях и предприятиях;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удовлетворение культурных, информационных потребностей пользователей библиотек;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приобщение молодежи, детского и взрослого населения к культурным ценностям общества;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информационное обеспечение научной, производственной и учебной деятельности пользователей библиотек, предоставление информации краеведческого характера;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осуществление реализации прав пользователей на свободный поиск и получение информации по всем отраслям знаний, в соответствии с универсальным профилем книжных фондов;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универсального фонда документов различных типов и видов, использование любых источников комплектования;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и использование источников библиографической информации: каталогов, картотек, методических материалов;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и обеспечение хранения книжных фондов осуществление их научной обработки и раскрытие через систему каталогов;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по запросам пользователей литературы по внутрисистемному обмену.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Учреждение вправе осуществлять следующие виды приносящей доход деятельности: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организация и проведение спектаклей, вечеров отдыха, танцев, концертов, фестивалей, конкурсов, юбилейных мероприятий, творческих встреч, семинаров, симпозиумов, конференций в т.ч. и международных;</w:t>
      </w:r>
      <w:proofErr w:type="gramEnd"/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подготовка и проведение сценариев массовых и иных мероприятий, фестивалей, творческих встреч с деятелями культуры, искусства и кинематографии;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отдыха и развлечений, не включенных в другие группировки;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изготовление сценических декораций, костюмов, бутафорий, муляжей;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и проведение семейно-бытовых обрядов, ритуалов имя наречения, помолвок, свадеб, семейных праздников, кино-видео мероприятий, деятельность досугового, физкультурно-оздоровительного клуба;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услуг по предоставлению литературы повышенного спроса;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услуг по составлению библиографических списков и пресс-справок;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поиск информации в Интернет для пользователей сотрудником библиотеки, библиографическое описание документа, электронная доставка документов;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пресс-абонемент (выдача периодических изданий), издательско-полиграфический  абонемент (набор текста, редактирование текста, распечатка документов, снятие копий с документов, составление текстов буклетов, приглашений), макетирование (составление макетов бланков, поздравлений, буклетов, визиток);</w:t>
      </w:r>
      <w:proofErr w:type="gramEnd"/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рекламный посреднический абонемент (предоставление площадей под внутреннюю рекламу, предоставление площадей библиотек и Домов культуры для организации совместной деятельности, расширяющей рамки деятельности библиотеки, Дома культуры, самостоятельная работа на компьютере);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методической и практической помощи в разработке сценарных, методических материалов;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методической и практической помощи в разработке и осуществлении художественного оформления помещений и площадок;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работы аттракционов, игровых комнат, спортивных секций;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прокат сценических костюмов, культурного инвентаря, аудио- и видеоаппаратуры и оборудования;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обслуживание концертными программами торговых ярмарок, выставок, спортивных мероприятий, профессиональных праздников, презентаций, корпоративных мероприятий;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услуг зала;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услуги по информационно-техническому сопровождению мероприятий с использованием средств вычислительной, видеопроекционной, звуковой и компьютерной техники;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для посетителей торговли сувенирами, печатной продукции, произведениями прикладного творчества;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услуг фото, светокопированию;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осуществление художественно-оформительской работы.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12B49">
        <w:rPr>
          <w:rFonts w:ascii="Times New Roman" w:hAnsi="Times New Roman"/>
          <w:sz w:val="28"/>
          <w:szCs w:val="28"/>
          <w:lang w:eastAsia="ru-RU"/>
        </w:rPr>
        <w:t xml:space="preserve">Общая балансовая стоимость недвижимого государственного имущества </w:t>
      </w:r>
      <w:r>
        <w:rPr>
          <w:rFonts w:ascii="Times New Roman" w:hAnsi="Times New Roman"/>
          <w:sz w:val="28"/>
          <w:szCs w:val="28"/>
          <w:lang w:eastAsia="ru-RU"/>
        </w:rPr>
        <w:t>31081,0 тыс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ублей.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12B49">
        <w:rPr>
          <w:rFonts w:ascii="Times New Roman" w:hAnsi="Times New Roman"/>
          <w:sz w:val="28"/>
          <w:szCs w:val="28"/>
          <w:lang w:eastAsia="ru-RU"/>
        </w:rPr>
        <w:lastRenderedPageBreak/>
        <w:t>Общая балансовая стоимость движимого государственного имущества на дату составления Плана, в том числе балансовая стоимость особо ценного движимого имущества</w:t>
      </w:r>
      <w:r w:rsidR="00F10CC7">
        <w:rPr>
          <w:rFonts w:ascii="Times New Roman" w:hAnsi="Times New Roman"/>
          <w:sz w:val="28"/>
          <w:szCs w:val="28"/>
          <w:lang w:eastAsia="ru-RU"/>
        </w:rPr>
        <w:t xml:space="preserve"> 6447,0 </w:t>
      </w:r>
      <w:r>
        <w:rPr>
          <w:rFonts w:ascii="Times New Roman" w:hAnsi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ублей.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_______________________  Э.В.Журавлева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Главный бухгалтер учреждения      _____________________  </w:t>
      </w:r>
      <w:proofErr w:type="spellStart"/>
      <w:r w:rsidR="00FA3E67">
        <w:rPr>
          <w:rFonts w:ascii="Times New Roman" w:hAnsi="Times New Roman"/>
          <w:sz w:val="28"/>
          <w:szCs w:val="28"/>
          <w:lang w:eastAsia="ru-RU"/>
        </w:rPr>
        <w:t>Г.Л.Таранкевич</w:t>
      </w:r>
      <w:proofErr w:type="spellEnd"/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Исполнитель                                      _________________________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Е.Ю.Пивень</w:t>
      </w:r>
      <w:proofErr w:type="spellEnd"/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4E310A">
      <w:pPr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5D41DF">
        <w:rPr>
          <w:rFonts w:ascii="Times New Roman" w:hAnsi="Times New Roman"/>
          <w:sz w:val="28"/>
          <w:szCs w:val="28"/>
        </w:rPr>
        <w:t xml:space="preserve">11 </w:t>
      </w:r>
      <w:r w:rsidR="00836B5C">
        <w:rPr>
          <w:rFonts w:ascii="Times New Roman" w:hAnsi="Times New Roman"/>
          <w:sz w:val="28"/>
          <w:szCs w:val="28"/>
        </w:rPr>
        <w:t xml:space="preserve">» </w:t>
      </w:r>
      <w:r w:rsidR="005D41DF">
        <w:rPr>
          <w:rFonts w:ascii="Times New Roman" w:hAnsi="Times New Roman"/>
          <w:sz w:val="28"/>
          <w:szCs w:val="28"/>
        </w:rPr>
        <w:t>декабря</w:t>
      </w:r>
      <w:r w:rsidR="00B850A0">
        <w:rPr>
          <w:rFonts w:ascii="Times New Roman" w:hAnsi="Times New Roman"/>
          <w:sz w:val="28"/>
          <w:szCs w:val="28"/>
        </w:rPr>
        <w:t xml:space="preserve"> </w:t>
      </w:r>
      <w:r w:rsidR="002B1A2F">
        <w:rPr>
          <w:rFonts w:ascii="Times New Roman" w:hAnsi="Times New Roman"/>
          <w:sz w:val="28"/>
          <w:szCs w:val="28"/>
        </w:rPr>
        <w:t>2018</w:t>
      </w:r>
      <w:r w:rsidR="00836B5C">
        <w:rPr>
          <w:rFonts w:ascii="Times New Roman" w:hAnsi="Times New Roman"/>
          <w:sz w:val="28"/>
          <w:szCs w:val="28"/>
        </w:rPr>
        <w:t xml:space="preserve"> </w:t>
      </w:r>
      <w:r w:rsidR="00180D25" w:rsidRPr="00CF2346">
        <w:rPr>
          <w:rFonts w:ascii="Times New Roman" w:hAnsi="Times New Roman"/>
          <w:sz w:val="28"/>
          <w:szCs w:val="28"/>
        </w:rPr>
        <w:t>г.</w:t>
      </w:r>
    </w:p>
    <w:p w:rsidR="00180D25" w:rsidRPr="005C662A" w:rsidRDefault="00777469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180D25" w:rsidRPr="005C662A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p w:rsidR="00180D25" w:rsidRPr="005C662A" w:rsidRDefault="00180D25" w:rsidP="00F32F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98"/>
      <w:bookmarkEnd w:id="0"/>
      <w:r w:rsidRPr="005C662A">
        <w:rPr>
          <w:rFonts w:ascii="Times New Roman" w:hAnsi="Times New Roman" w:cs="Times New Roman"/>
          <w:sz w:val="28"/>
          <w:szCs w:val="28"/>
        </w:rPr>
        <w:t>Показатели финансового состояния учреждения (подразделения)</w:t>
      </w: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 xml:space="preserve">на </w:t>
      </w:r>
      <w:r w:rsidR="005D41DF">
        <w:rPr>
          <w:rFonts w:ascii="Times New Roman" w:hAnsi="Times New Roman" w:cs="Times New Roman"/>
          <w:sz w:val="28"/>
          <w:szCs w:val="28"/>
        </w:rPr>
        <w:t>2019</w:t>
      </w:r>
      <w:r w:rsidRPr="005C662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>(последнюю отчетную дату)</w:t>
      </w:r>
    </w:p>
    <w:p w:rsidR="00180D25" w:rsidRPr="00F32F52" w:rsidRDefault="00180D25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6"/>
        <w:gridCol w:w="6803"/>
        <w:gridCol w:w="2211"/>
      </w:tblGrid>
      <w:tr w:rsidR="00180D25" w:rsidRPr="00777469" w:rsidTr="00777469">
        <w:trPr>
          <w:trHeight w:val="155"/>
        </w:trPr>
        <w:tc>
          <w:tcPr>
            <w:tcW w:w="656" w:type="dxa"/>
          </w:tcPr>
          <w:p w:rsidR="00180D25" w:rsidRPr="00777469" w:rsidRDefault="00777469" w:rsidP="007774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77469">
              <w:rPr>
                <w:rFonts w:ascii="Times New Roman" w:hAnsi="Times New Roman"/>
                <w:sz w:val="24"/>
                <w:szCs w:val="28"/>
              </w:rPr>
              <w:t>№</w:t>
            </w:r>
            <w:proofErr w:type="gramStart"/>
            <w:r w:rsidR="00180D25" w:rsidRPr="00777469">
              <w:rPr>
                <w:rFonts w:ascii="Times New Roman" w:hAnsi="Times New Roman"/>
                <w:sz w:val="24"/>
                <w:szCs w:val="28"/>
              </w:rPr>
              <w:t>п</w:t>
            </w:r>
            <w:proofErr w:type="gramEnd"/>
            <w:r w:rsidR="00180D25" w:rsidRPr="00777469">
              <w:rPr>
                <w:rFonts w:ascii="Times New Roman" w:hAnsi="Times New Roman"/>
                <w:sz w:val="24"/>
                <w:szCs w:val="28"/>
              </w:rPr>
              <w:t>/п</w:t>
            </w:r>
          </w:p>
        </w:tc>
        <w:tc>
          <w:tcPr>
            <w:tcW w:w="6803" w:type="dxa"/>
            <w:vAlign w:val="center"/>
          </w:tcPr>
          <w:p w:rsidR="00180D25" w:rsidRPr="00777469" w:rsidRDefault="00180D25" w:rsidP="007774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77469">
              <w:rPr>
                <w:rFonts w:ascii="Times New Roman" w:hAnsi="Times New Roman"/>
                <w:sz w:val="24"/>
                <w:szCs w:val="28"/>
              </w:rPr>
              <w:t>Наименование показателя</w:t>
            </w:r>
          </w:p>
        </w:tc>
        <w:tc>
          <w:tcPr>
            <w:tcW w:w="2211" w:type="dxa"/>
            <w:vAlign w:val="center"/>
          </w:tcPr>
          <w:p w:rsidR="00180D25" w:rsidRPr="00777469" w:rsidRDefault="00180D25" w:rsidP="007774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77469">
              <w:rPr>
                <w:rFonts w:ascii="Times New Roman" w:hAnsi="Times New Roman"/>
                <w:sz w:val="24"/>
                <w:szCs w:val="28"/>
              </w:rPr>
              <w:t>Сумма, тыс. руб.</w:t>
            </w:r>
          </w:p>
        </w:tc>
      </w:tr>
      <w:tr w:rsidR="00180D25" w:rsidRPr="00777469" w:rsidTr="00777469">
        <w:trPr>
          <w:trHeight w:val="28"/>
        </w:trPr>
        <w:tc>
          <w:tcPr>
            <w:tcW w:w="656" w:type="dxa"/>
          </w:tcPr>
          <w:p w:rsidR="00180D25" w:rsidRPr="00777469" w:rsidRDefault="00180D25" w:rsidP="007774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bookmarkStart w:id="1" w:name="_GoBack"/>
            <w:r w:rsidRPr="00777469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6803" w:type="dxa"/>
          </w:tcPr>
          <w:p w:rsidR="00180D25" w:rsidRPr="00777469" w:rsidRDefault="00180D25" w:rsidP="007774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77469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211" w:type="dxa"/>
          </w:tcPr>
          <w:p w:rsidR="00180D25" w:rsidRPr="00777469" w:rsidRDefault="00180D25" w:rsidP="007774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77469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</w:tr>
      <w:bookmarkEnd w:id="1"/>
      <w:tr w:rsidR="00180D25" w:rsidRPr="001914E1" w:rsidTr="00777469">
        <w:trPr>
          <w:trHeight w:val="31"/>
        </w:trPr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Нефинансовые активы, всего:</w:t>
            </w:r>
          </w:p>
        </w:tc>
        <w:tc>
          <w:tcPr>
            <w:tcW w:w="2211" w:type="dxa"/>
          </w:tcPr>
          <w:p w:rsidR="00180D25" w:rsidRPr="00F32F52" w:rsidRDefault="00B72F3F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36745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всего: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31081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</w:tcPr>
          <w:p w:rsidR="00180D25" w:rsidRPr="00F32F52" w:rsidRDefault="00E312A2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16051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особо ценное движимое имущество, всего:</w:t>
            </w:r>
          </w:p>
        </w:tc>
        <w:tc>
          <w:tcPr>
            <w:tcW w:w="2211" w:type="dxa"/>
          </w:tcPr>
          <w:p w:rsidR="00180D25" w:rsidRPr="00F32F52" w:rsidRDefault="00E312A2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5664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</w:tcPr>
          <w:p w:rsidR="00180D25" w:rsidRPr="00F32F52" w:rsidRDefault="00E312A2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783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Финансовые активы, всего: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всего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 на счетах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иные финансовые инструменты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доходам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расходам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Обязательства, всего: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долговые обязательства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задолженность: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D25" w:rsidRPr="00F32F52" w:rsidRDefault="00180D25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D25" w:rsidRDefault="00180D25"/>
    <w:sectPr w:rsidR="00180D25" w:rsidSect="00EF516D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12A2" w:rsidRDefault="00E312A2" w:rsidP="00A17F52">
      <w:pPr>
        <w:spacing w:after="0" w:line="240" w:lineRule="auto"/>
      </w:pPr>
      <w:r>
        <w:separator/>
      </w:r>
    </w:p>
  </w:endnote>
  <w:endnote w:type="continuationSeparator" w:id="1">
    <w:p w:rsidR="00E312A2" w:rsidRDefault="00E312A2" w:rsidP="00A17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12A2" w:rsidRDefault="00E312A2" w:rsidP="00A17F52">
      <w:pPr>
        <w:spacing w:after="0" w:line="240" w:lineRule="auto"/>
      </w:pPr>
      <w:r>
        <w:separator/>
      </w:r>
    </w:p>
  </w:footnote>
  <w:footnote w:type="continuationSeparator" w:id="1">
    <w:p w:rsidR="00E312A2" w:rsidRDefault="00E312A2" w:rsidP="00A17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2A2" w:rsidRDefault="00454A2E">
    <w:pPr>
      <w:pStyle w:val="a3"/>
      <w:jc w:val="center"/>
    </w:pPr>
    <w:fldSimple w:instr=" PAGE   \* MERGEFORMAT ">
      <w:r w:rsidR="005D41DF">
        <w:rPr>
          <w:noProof/>
        </w:rPr>
        <w:t>6</w:t>
      </w:r>
    </w:fldSimple>
  </w:p>
  <w:p w:rsidR="00E312A2" w:rsidRDefault="00E312A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670D"/>
    <w:rsid w:val="00005ED7"/>
    <w:rsid w:val="00073494"/>
    <w:rsid w:val="000A673E"/>
    <w:rsid w:val="00100123"/>
    <w:rsid w:val="00180D25"/>
    <w:rsid w:val="001914E1"/>
    <w:rsid w:val="001C674A"/>
    <w:rsid w:val="001E51C9"/>
    <w:rsid w:val="002069CC"/>
    <w:rsid w:val="00267B58"/>
    <w:rsid w:val="002B1A2F"/>
    <w:rsid w:val="0036712A"/>
    <w:rsid w:val="00367B5F"/>
    <w:rsid w:val="003A407C"/>
    <w:rsid w:val="003E7360"/>
    <w:rsid w:val="003E73EC"/>
    <w:rsid w:val="003F273A"/>
    <w:rsid w:val="00405091"/>
    <w:rsid w:val="00422798"/>
    <w:rsid w:val="00442CEC"/>
    <w:rsid w:val="00454A2E"/>
    <w:rsid w:val="0045703A"/>
    <w:rsid w:val="004736A1"/>
    <w:rsid w:val="00491E70"/>
    <w:rsid w:val="004C6968"/>
    <w:rsid w:val="004E310A"/>
    <w:rsid w:val="005005F7"/>
    <w:rsid w:val="00514CB0"/>
    <w:rsid w:val="005A4212"/>
    <w:rsid w:val="005C662A"/>
    <w:rsid w:val="005D41DF"/>
    <w:rsid w:val="00607D8E"/>
    <w:rsid w:val="00614CA3"/>
    <w:rsid w:val="006801B3"/>
    <w:rsid w:val="00695F00"/>
    <w:rsid w:val="007147DF"/>
    <w:rsid w:val="007407E8"/>
    <w:rsid w:val="00761D6E"/>
    <w:rsid w:val="00777469"/>
    <w:rsid w:val="007A2FDE"/>
    <w:rsid w:val="007A643A"/>
    <w:rsid w:val="007F7815"/>
    <w:rsid w:val="00836B5C"/>
    <w:rsid w:val="00842930"/>
    <w:rsid w:val="00856BCB"/>
    <w:rsid w:val="008814CE"/>
    <w:rsid w:val="008A28E5"/>
    <w:rsid w:val="00982541"/>
    <w:rsid w:val="0099690A"/>
    <w:rsid w:val="009C6791"/>
    <w:rsid w:val="009D6584"/>
    <w:rsid w:val="00A060FC"/>
    <w:rsid w:val="00A17F52"/>
    <w:rsid w:val="00A3670D"/>
    <w:rsid w:val="00A53C30"/>
    <w:rsid w:val="00A622D0"/>
    <w:rsid w:val="00A70950"/>
    <w:rsid w:val="00A770C9"/>
    <w:rsid w:val="00AD62AA"/>
    <w:rsid w:val="00AE7B58"/>
    <w:rsid w:val="00B42A14"/>
    <w:rsid w:val="00B500C9"/>
    <w:rsid w:val="00B72F3F"/>
    <w:rsid w:val="00B850A0"/>
    <w:rsid w:val="00B90F33"/>
    <w:rsid w:val="00BA0969"/>
    <w:rsid w:val="00BA577F"/>
    <w:rsid w:val="00BA7978"/>
    <w:rsid w:val="00BE0A7F"/>
    <w:rsid w:val="00C12B49"/>
    <w:rsid w:val="00CF2346"/>
    <w:rsid w:val="00D25EC6"/>
    <w:rsid w:val="00D44453"/>
    <w:rsid w:val="00DA2B6D"/>
    <w:rsid w:val="00DC21EB"/>
    <w:rsid w:val="00DC45AA"/>
    <w:rsid w:val="00DF3E4A"/>
    <w:rsid w:val="00E312A2"/>
    <w:rsid w:val="00E8012C"/>
    <w:rsid w:val="00EB25DA"/>
    <w:rsid w:val="00EF516D"/>
    <w:rsid w:val="00F10CC7"/>
    <w:rsid w:val="00F1647F"/>
    <w:rsid w:val="00F32F52"/>
    <w:rsid w:val="00F356FD"/>
    <w:rsid w:val="00F550EE"/>
    <w:rsid w:val="00F85B04"/>
    <w:rsid w:val="00F91538"/>
    <w:rsid w:val="00F94997"/>
    <w:rsid w:val="00FA3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77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3670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A3670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17F52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17F52"/>
    <w:rPr>
      <w:rFonts w:cs="Times New Roman"/>
    </w:rPr>
  </w:style>
  <w:style w:type="table" w:styleId="a7">
    <w:name w:val="Table Grid"/>
    <w:basedOn w:val="a1"/>
    <w:uiPriority w:val="99"/>
    <w:rsid w:val="00AD62A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C12B49"/>
    <w:pPr>
      <w:ind w:left="720"/>
      <w:contextualSpacing/>
    </w:pPr>
  </w:style>
  <w:style w:type="paragraph" w:styleId="a9">
    <w:name w:val="No Spacing"/>
    <w:uiPriority w:val="99"/>
    <w:qFormat/>
    <w:rsid w:val="002069CC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DF3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F3E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6</Pages>
  <Words>1387</Words>
  <Characters>7912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KULTURA</Company>
  <LinksUpToDate>false</LinksUpToDate>
  <CharactersWithSpaces>9281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Администрация</cp:lastModifiedBy>
  <cp:revision>39</cp:revision>
  <cp:lastPrinted>2017-12-29T05:15:00Z</cp:lastPrinted>
  <dcterms:created xsi:type="dcterms:W3CDTF">2016-02-08T17:11:00Z</dcterms:created>
  <dcterms:modified xsi:type="dcterms:W3CDTF">2018-12-13T08:12:00Z</dcterms:modified>
</cp:coreProperties>
</file>