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D4" w:rsidRPr="005967D9" w:rsidRDefault="009C5AD4" w:rsidP="009C5AD4">
      <w:pPr>
        <w:shd w:val="clear" w:color="auto" w:fill="FFFFFF"/>
        <w:spacing w:after="0" w:line="240" w:lineRule="auto"/>
        <w:jc w:val="center"/>
        <w:rPr>
          <w:rFonts w:ascii="Times New Roman" w:eastAsia="Times New Roman" w:hAnsi="Times New Roman" w:cs="Times New Roman"/>
          <w:b/>
          <w:sz w:val="28"/>
          <w:szCs w:val="28"/>
          <w:lang w:eastAsia="ru-RU"/>
        </w:rPr>
      </w:pPr>
      <w:r w:rsidRPr="005967D9">
        <w:rPr>
          <w:rFonts w:ascii="Times New Roman" w:eastAsia="Times New Roman" w:hAnsi="Times New Roman" w:cs="Times New Roman"/>
          <w:b/>
          <w:sz w:val="28"/>
          <w:szCs w:val="28"/>
          <w:lang w:eastAsia="ru-RU"/>
        </w:rPr>
        <w:t>Показатели,</w:t>
      </w:r>
      <w:r w:rsidR="004A1380" w:rsidRPr="005967D9">
        <w:rPr>
          <w:rFonts w:ascii="Times New Roman" w:eastAsia="Times New Roman" w:hAnsi="Times New Roman" w:cs="Times New Roman"/>
          <w:b/>
          <w:sz w:val="28"/>
          <w:szCs w:val="28"/>
          <w:lang w:eastAsia="ru-RU"/>
        </w:rPr>
        <w:t xml:space="preserve"> </w:t>
      </w:r>
      <w:r w:rsidRPr="005967D9">
        <w:rPr>
          <w:rFonts w:ascii="Times New Roman" w:eastAsia="Times New Roman" w:hAnsi="Times New Roman" w:cs="Times New Roman"/>
          <w:b/>
          <w:sz w:val="28"/>
          <w:szCs w:val="28"/>
          <w:lang w:eastAsia="ru-RU"/>
        </w:rPr>
        <w:t>характеризующие</w:t>
      </w:r>
      <w:r w:rsidR="004A1380" w:rsidRPr="005967D9">
        <w:rPr>
          <w:rFonts w:ascii="Times New Roman" w:eastAsia="Times New Roman" w:hAnsi="Times New Roman" w:cs="Times New Roman"/>
          <w:b/>
          <w:sz w:val="28"/>
          <w:szCs w:val="28"/>
          <w:lang w:eastAsia="ru-RU"/>
        </w:rPr>
        <w:t xml:space="preserve"> общие </w:t>
      </w:r>
      <w:r w:rsidRPr="005967D9">
        <w:rPr>
          <w:rFonts w:ascii="Times New Roman" w:eastAsia="Times New Roman" w:hAnsi="Times New Roman" w:cs="Times New Roman"/>
          <w:b/>
          <w:sz w:val="28"/>
          <w:szCs w:val="28"/>
          <w:lang w:eastAsia="ru-RU"/>
        </w:rPr>
        <w:t>к</w:t>
      </w:r>
      <w:r w:rsidR="004A1380" w:rsidRPr="005967D9">
        <w:rPr>
          <w:rFonts w:ascii="Times New Roman" w:eastAsia="Times New Roman" w:hAnsi="Times New Roman" w:cs="Times New Roman"/>
          <w:b/>
          <w:sz w:val="28"/>
          <w:szCs w:val="28"/>
          <w:lang w:eastAsia="ru-RU"/>
        </w:rPr>
        <w:t xml:space="preserve">ритерии оценки качества оказания </w:t>
      </w:r>
      <w:r w:rsidRPr="005967D9">
        <w:rPr>
          <w:rFonts w:ascii="Times New Roman" w:eastAsia="Times New Roman" w:hAnsi="Times New Roman" w:cs="Times New Roman"/>
          <w:b/>
          <w:sz w:val="28"/>
          <w:szCs w:val="28"/>
          <w:lang w:eastAsia="ru-RU"/>
        </w:rPr>
        <w:t>услуг</w:t>
      </w:r>
      <w:r w:rsidR="004A1380" w:rsidRPr="005967D9">
        <w:rPr>
          <w:rFonts w:ascii="Times New Roman" w:eastAsia="Times New Roman" w:hAnsi="Times New Roman" w:cs="Times New Roman"/>
          <w:b/>
          <w:sz w:val="28"/>
          <w:szCs w:val="28"/>
          <w:lang w:eastAsia="ru-RU"/>
        </w:rPr>
        <w:t xml:space="preserve"> организациями </w:t>
      </w:r>
      <w:r w:rsidRPr="005967D9">
        <w:rPr>
          <w:rFonts w:ascii="Times New Roman" w:eastAsia="Times New Roman" w:hAnsi="Times New Roman" w:cs="Times New Roman"/>
          <w:b/>
          <w:sz w:val="28"/>
          <w:szCs w:val="28"/>
          <w:lang w:eastAsia="ru-RU"/>
        </w:rPr>
        <w:t>культуры</w:t>
      </w:r>
    </w:p>
    <w:p w:rsidR="004A1380" w:rsidRPr="009C5AD4" w:rsidRDefault="004A1380" w:rsidP="009C5AD4">
      <w:pPr>
        <w:shd w:val="clear" w:color="auto" w:fill="FFFFFF"/>
        <w:spacing w:after="0" w:line="240" w:lineRule="auto"/>
        <w:jc w:val="center"/>
        <w:rPr>
          <w:rFonts w:ascii="Times New Roman" w:eastAsia="Times New Roman" w:hAnsi="Times New Roman" w:cs="Times New Roman"/>
          <w:sz w:val="24"/>
          <w:szCs w:val="24"/>
          <w:lang w:eastAsia="ru-RU"/>
        </w:rPr>
      </w:pPr>
    </w:p>
    <w:tbl>
      <w:tblPr>
        <w:tblW w:w="15210" w:type="dxa"/>
        <w:shd w:val="clear" w:color="auto" w:fill="FFFFFF"/>
        <w:tblCellMar>
          <w:top w:w="15" w:type="dxa"/>
          <w:left w:w="15" w:type="dxa"/>
          <w:bottom w:w="15" w:type="dxa"/>
          <w:right w:w="15" w:type="dxa"/>
        </w:tblCellMar>
        <w:tblLook w:val="04A0"/>
      </w:tblPr>
      <w:tblGrid>
        <w:gridCol w:w="866"/>
        <w:gridCol w:w="6784"/>
        <w:gridCol w:w="1943"/>
        <w:gridCol w:w="2214"/>
        <w:gridCol w:w="3403"/>
      </w:tblGrid>
      <w:tr w:rsidR="009C5AD4" w:rsidRPr="009C5AD4" w:rsidTr="0047617D">
        <w:tc>
          <w:tcPr>
            <w:tcW w:w="866" w:type="dxa"/>
            <w:tcBorders>
              <w:top w:val="single" w:sz="4" w:space="0" w:color="000000"/>
              <w:left w:val="single" w:sz="4" w:space="0" w:color="000000"/>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N </w:t>
            </w:r>
          </w:p>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proofErr w:type="spellStart"/>
            <w:r w:rsidRPr="009C5AD4">
              <w:rPr>
                <w:rFonts w:ascii="Times New Roman" w:eastAsia="Times New Roman" w:hAnsi="Times New Roman" w:cs="Times New Roman"/>
                <w:sz w:val="24"/>
                <w:szCs w:val="24"/>
                <w:lang w:eastAsia="ru-RU"/>
              </w:rPr>
              <w:t>п</w:t>
            </w:r>
            <w:proofErr w:type="spellEnd"/>
            <w:r w:rsidRPr="009C5AD4">
              <w:rPr>
                <w:rFonts w:ascii="Times New Roman" w:eastAsia="Times New Roman" w:hAnsi="Times New Roman" w:cs="Times New Roman"/>
                <w:sz w:val="24"/>
                <w:szCs w:val="24"/>
                <w:lang w:eastAsia="ru-RU"/>
              </w:rPr>
              <w:t>/</w:t>
            </w:r>
            <w:proofErr w:type="spellStart"/>
            <w:r w:rsidRPr="009C5AD4">
              <w:rPr>
                <w:rFonts w:ascii="Times New Roman" w:eastAsia="Times New Roman" w:hAnsi="Times New Roman" w:cs="Times New Roman"/>
                <w:sz w:val="24"/>
                <w:szCs w:val="24"/>
                <w:lang w:eastAsia="ru-RU"/>
              </w:rPr>
              <w:t>п</w:t>
            </w:r>
            <w:proofErr w:type="spellEnd"/>
          </w:p>
        </w:tc>
        <w:tc>
          <w:tcPr>
            <w:tcW w:w="6784"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Показатель</w:t>
            </w:r>
          </w:p>
        </w:tc>
        <w:tc>
          <w:tcPr>
            <w:tcW w:w="1943"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Единица измерения (значение показателя)</w:t>
            </w:r>
          </w:p>
        </w:tc>
        <w:tc>
          <w:tcPr>
            <w:tcW w:w="2214"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Группа организаций</w:t>
            </w:r>
          </w:p>
        </w:tc>
        <w:tc>
          <w:tcPr>
            <w:tcW w:w="3403"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Способ оценки</w:t>
            </w:r>
          </w:p>
        </w:tc>
      </w:tr>
      <w:tr w:rsidR="009C5AD4" w:rsidRPr="004A1380"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1</w:t>
            </w:r>
          </w:p>
        </w:tc>
        <w:tc>
          <w:tcPr>
            <w:tcW w:w="14344"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Открытость и доступность информации об организации культуры (от</w:t>
            </w:r>
            <w:r w:rsidR="0047617D">
              <w:rPr>
                <w:rFonts w:ascii="Times New Roman" w:eastAsia="Times New Roman" w:hAnsi="Times New Roman" w:cs="Times New Roman"/>
                <w:b/>
                <w:sz w:val="24"/>
                <w:szCs w:val="24"/>
                <w:lang w:eastAsia="ru-RU"/>
              </w:rPr>
              <w:t xml:space="preserve"> 0 до 19</w:t>
            </w:r>
            <w:r w:rsidRPr="004A1380">
              <w:rPr>
                <w:rFonts w:ascii="Times New Roman" w:eastAsia="Times New Roman" w:hAnsi="Times New Roman" w:cs="Times New Roman"/>
                <w:b/>
                <w:sz w:val="24"/>
                <w:szCs w:val="24"/>
                <w:lang w:eastAsia="ru-RU"/>
              </w:rPr>
              <w:t>)</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1.1</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47617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47617D">
              <w:rPr>
                <w:rFonts w:ascii="Times New Roman" w:eastAsia="Times New Roman" w:hAnsi="Times New Roman" w:cs="Times New Roman"/>
                <w:sz w:val="24"/>
                <w:szCs w:val="24"/>
                <w:lang w:eastAsia="ru-RU"/>
              </w:rPr>
              <w:t>администрации поселения</w:t>
            </w:r>
          </w:p>
        </w:tc>
      </w:tr>
      <w:tr w:rsidR="009C5AD4" w:rsidRPr="009C5AD4" w:rsidTr="0047617D">
        <w:trPr>
          <w:trHeight w:val="777"/>
        </w:trPr>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1.2</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Информация о выполнении государственного/ муниципального задания, отчет о результатах деятельности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47617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w:t>
            </w:r>
            <w:r w:rsidR="0047617D">
              <w:rPr>
                <w:rFonts w:ascii="Times New Roman" w:eastAsia="Times New Roman" w:hAnsi="Times New Roman" w:cs="Times New Roman"/>
                <w:sz w:val="24"/>
                <w:szCs w:val="24"/>
                <w:lang w:eastAsia="ru-RU"/>
              </w:rPr>
              <w:t xml:space="preserve"> администрации поселения</w:t>
            </w:r>
            <w:r w:rsidRPr="009C5AD4">
              <w:rPr>
                <w:rFonts w:ascii="Times New Roman" w:eastAsia="Times New Roman" w:hAnsi="Times New Roman" w:cs="Times New Roman"/>
                <w:sz w:val="24"/>
                <w:szCs w:val="24"/>
                <w:lang w:eastAsia="ru-RU"/>
              </w:rPr>
              <w:t xml:space="preserve"> </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w:t>
            </w:r>
            <w:r w:rsidR="001C1AD6">
              <w:rPr>
                <w:rFonts w:ascii="Times New Roman" w:eastAsia="Times New Roman" w:hAnsi="Times New Roman" w:cs="Times New Roman"/>
                <w:sz w:val="24"/>
                <w:szCs w:val="24"/>
                <w:lang w:eastAsia="ru-RU"/>
              </w:rPr>
              <w:t>3</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Информирование о новых мероприятиях</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proofErr w:type="spellStart"/>
            <w:r w:rsidRPr="009C5AD4">
              <w:rPr>
                <w:rFonts w:ascii="Times New Roman" w:eastAsia="Times New Roman" w:hAnsi="Times New Roman" w:cs="Times New Roman"/>
                <w:sz w:val="24"/>
                <w:szCs w:val="24"/>
                <w:lang w:eastAsia="ru-RU"/>
              </w:rPr>
              <w:t>культурно-досуговые</w:t>
            </w:r>
            <w:proofErr w:type="spellEnd"/>
            <w:r w:rsidRPr="009C5AD4">
              <w:rPr>
                <w:rFonts w:ascii="Times New Roman" w:eastAsia="Times New Roman" w:hAnsi="Times New Roman" w:cs="Times New Roman"/>
                <w:sz w:val="24"/>
                <w:szCs w:val="24"/>
                <w:lang w:eastAsia="ru-RU"/>
              </w:rPr>
              <w:t xml:space="preserve"> организации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2</w:t>
            </w:r>
          </w:p>
        </w:tc>
        <w:tc>
          <w:tcPr>
            <w:tcW w:w="14344"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Комфортность условий предоставления услуг и доступность их получения (от 0 до 47)</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2.1</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комфортности пребывания в организации культуры (места для сидения, гардероб, чистота помещений)</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2.2</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Предоставление преимущественного права пользования услугами учреждения</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47617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47617D">
              <w:rPr>
                <w:rFonts w:ascii="Times New Roman" w:eastAsia="Times New Roman" w:hAnsi="Times New Roman" w:cs="Times New Roman"/>
                <w:sz w:val="24"/>
                <w:szCs w:val="24"/>
                <w:lang w:eastAsia="ru-RU"/>
              </w:rPr>
              <w:t>администрации поселения</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2.3</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Сохранение возможности навигации по сайту при отключении графических элементов оформления сайта, карты сайта. Время доступности информации с учетом перерывов в работе сайта. Наличие независимой системы учета посещений сайта. Раскрытие </w:t>
            </w:r>
            <w:proofErr w:type="gramStart"/>
            <w:r w:rsidRPr="009C5AD4">
              <w:rPr>
                <w:rFonts w:ascii="Times New Roman" w:eastAsia="Times New Roman" w:hAnsi="Times New Roman" w:cs="Times New Roman"/>
                <w:sz w:val="24"/>
                <w:szCs w:val="24"/>
                <w:lang w:eastAsia="ru-RU"/>
              </w:rPr>
              <w:t>информации независимой системы учета посещений сайта</w:t>
            </w:r>
            <w:proofErr w:type="gramEnd"/>
            <w:r w:rsidRPr="009C5AD4">
              <w:rPr>
                <w:rFonts w:ascii="Times New Roman" w:eastAsia="Times New Roman" w:hAnsi="Times New Roman" w:cs="Times New Roman"/>
                <w:sz w:val="24"/>
                <w:szCs w:val="24"/>
                <w:lang w:eastAsia="ru-RU"/>
              </w:rPr>
              <w:t xml:space="preserve">.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w:t>
            </w:r>
            <w:r w:rsidRPr="009C5AD4">
              <w:rPr>
                <w:rFonts w:ascii="Times New Roman" w:eastAsia="Times New Roman" w:hAnsi="Times New Roman" w:cs="Times New Roman"/>
                <w:sz w:val="24"/>
                <w:szCs w:val="24"/>
                <w:lang w:eastAsia="ru-RU"/>
              </w:rPr>
              <w:lastRenderedPageBreak/>
              <w:t>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47617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w:t>
            </w:r>
            <w:r w:rsidR="0047617D">
              <w:rPr>
                <w:rFonts w:ascii="Times New Roman" w:eastAsia="Times New Roman" w:hAnsi="Times New Roman" w:cs="Times New Roman"/>
                <w:sz w:val="24"/>
                <w:szCs w:val="24"/>
                <w:lang w:eastAsia="ru-RU"/>
              </w:rPr>
              <w:t xml:space="preserve"> администрации поселения</w:t>
            </w:r>
            <w:r w:rsidRPr="009C5AD4">
              <w:rPr>
                <w:rFonts w:ascii="Times New Roman" w:eastAsia="Times New Roman" w:hAnsi="Times New Roman" w:cs="Times New Roman"/>
                <w:sz w:val="24"/>
                <w:szCs w:val="24"/>
                <w:lang w:eastAsia="ru-RU"/>
              </w:rPr>
              <w:t xml:space="preserve"> </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2.4</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дополнительных услуг организации культуры (места общественного питания, проведение интерактивных игр, театрализованных мероприятий, </w:t>
            </w:r>
            <w:proofErr w:type="spellStart"/>
            <w:r w:rsidRPr="009C5AD4">
              <w:rPr>
                <w:rFonts w:ascii="Times New Roman" w:eastAsia="Times New Roman" w:hAnsi="Times New Roman" w:cs="Times New Roman"/>
                <w:sz w:val="24"/>
                <w:szCs w:val="24"/>
                <w:lang w:eastAsia="ru-RU"/>
              </w:rPr>
              <w:t>аудиогид</w:t>
            </w:r>
            <w:proofErr w:type="spellEnd"/>
            <w:r w:rsidRPr="009C5AD4">
              <w:rPr>
                <w:rFonts w:ascii="Times New Roman" w:eastAsia="Times New Roman" w:hAnsi="Times New Roman" w:cs="Times New Roman"/>
                <w:sz w:val="24"/>
                <w:szCs w:val="24"/>
                <w:lang w:eastAsia="ru-RU"/>
              </w:rPr>
              <w:t>)</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8 баллов</w:t>
            </w:r>
          </w:p>
        </w:tc>
        <w:tc>
          <w:tcPr>
            <w:tcW w:w="2214" w:type="dxa"/>
            <w:tcBorders>
              <w:bottom w:val="single" w:sz="4" w:space="0" w:color="000000"/>
              <w:right w:val="single" w:sz="4" w:space="0" w:color="000000"/>
            </w:tcBorders>
            <w:shd w:val="clear" w:color="auto" w:fill="FFFFFF"/>
            <w:hideMark/>
          </w:tcPr>
          <w:p w:rsidR="009C5AD4" w:rsidRPr="009C5AD4" w:rsidRDefault="0047617D"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2.5</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Стоимость дополнительных услуг (ксерокопирование, заказ книги в другой библиотеке, информирование о возврате нужной книги, возможность отложить книгу)</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2214" w:type="dxa"/>
            <w:tcBorders>
              <w:bottom w:val="single" w:sz="4" w:space="0" w:color="000000"/>
              <w:right w:val="single" w:sz="4" w:space="0" w:color="000000"/>
            </w:tcBorders>
            <w:shd w:val="clear" w:color="auto" w:fill="FFFFFF"/>
            <w:hideMark/>
          </w:tcPr>
          <w:p w:rsidR="009C5AD4" w:rsidRPr="009C5AD4" w:rsidRDefault="0047617D"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библиотеки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2.6</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Транспортная и пешая доступность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2.7</w:t>
            </w:r>
          </w:p>
        </w:tc>
        <w:tc>
          <w:tcPr>
            <w:tcW w:w="6784" w:type="dxa"/>
            <w:tcBorders>
              <w:bottom w:val="single" w:sz="4" w:space="0" w:color="000000"/>
              <w:right w:val="single" w:sz="4" w:space="0" w:color="000000"/>
            </w:tcBorders>
            <w:shd w:val="clear" w:color="auto" w:fill="FFFFFF"/>
            <w:hideMark/>
          </w:tcPr>
          <w:p w:rsidR="009C5AD4" w:rsidRPr="009C5AD4" w:rsidRDefault="0047617D" w:rsidP="009C5A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9C5AD4" w:rsidRPr="009C5AD4">
              <w:rPr>
                <w:rFonts w:ascii="Times New Roman" w:eastAsia="Times New Roman" w:hAnsi="Times New Roman" w:cs="Times New Roman"/>
                <w:sz w:val="24"/>
                <w:szCs w:val="24"/>
                <w:lang w:eastAsia="ru-RU"/>
              </w:rPr>
              <w:t>аличие электронных каталогов/ наличие электронных документов, доступных для получения</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47617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w:t>
            </w:r>
            <w:r w:rsidR="0047617D">
              <w:rPr>
                <w:rFonts w:ascii="Times New Roman" w:eastAsia="Times New Roman" w:hAnsi="Times New Roman" w:cs="Times New Roman"/>
                <w:sz w:val="24"/>
                <w:szCs w:val="24"/>
                <w:lang w:eastAsia="ru-RU"/>
              </w:rPr>
              <w:t xml:space="preserve"> администрации поселения</w:t>
            </w:r>
            <w:r w:rsidRPr="009C5AD4">
              <w:rPr>
                <w:rFonts w:ascii="Times New Roman" w:eastAsia="Times New Roman" w:hAnsi="Times New Roman" w:cs="Times New Roman"/>
                <w:sz w:val="24"/>
                <w:szCs w:val="24"/>
                <w:lang w:eastAsia="ru-RU"/>
              </w:rPr>
              <w:t xml:space="preserve"> </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2.8</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2.9</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Качество и содержание полиграфических материалов организаций культуры (программ, буклетов, </w:t>
            </w:r>
            <w:proofErr w:type="spellStart"/>
            <w:r w:rsidRPr="009C5AD4">
              <w:rPr>
                <w:rFonts w:ascii="Times New Roman" w:eastAsia="Times New Roman" w:hAnsi="Times New Roman" w:cs="Times New Roman"/>
                <w:sz w:val="24"/>
                <w:szCs w:val="24"/>
                <w:lang w:eastAsia="ru-RU"/>
              </w:rPr>
              <w:t>флаеров</w:t>
            </w:r>
            <w:proofErr w:type="spellEnd"/>
            <w:r w:rsidRPr="009C5AD4">
              <w:rPr>
                <w:rFonts w:ascii="Times New Roman" w:eastAsia="Times New Roman" w:hAnsi="Times New Roman" w:cs="Times New Roman"/>
                <w:sz w:val="24"/>
                <w:szCs w:val="24"/>
                <w:lang w:eastAsia="ru-RU"/>
              </w:rPr>
              <w:t>)</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2214" w:type="dxa"/>
            <w:tcBorders>
              <w:bottom w:val="single" w:sz="4" w:space="0" w:color="000000"/>
              <w:right w:val="single" w:sz="4" w:space="0" w:color="000000"/>
            </w:tcBorders>
            <w:shd w:val="clear" w:color="auto" w:fill="FFFFFF"/>
            <w:hideMark/>
          </w:tcPr>
          <w:p w:rsidR="009C5AD4" w:rsidRPr="009C5AD4" w:rsidRDefault="0047617D"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3</w:t>
            </w:r>
          </w:p>
        </w:tc>
        <w:tc>
          <w:tcPr>
            <w:tcW w:w="14344"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Время ожидания предоставления услуги (от 0 до 21)</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3.1</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графика работы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3.2</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процедуры покупки (бронирования) билетов</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47617D" w:rsidP="009C5A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3.3</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Простота/удобство электронного каталога</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библиотеки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4</w:t>
            </w:r>
          </w:p>
        </w:tc>
        <w:tc>
          <w:tcPr>
            <w:tcW w:w="14344"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Доброжелательность, вежливость, компетентность работников организации культуры (от 0 до 14)</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4.1</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Доброжелательность, вежливость и компетентность персонала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4.2</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w:t>
            </w:r>
            <w:r w:rsidRPr="009C5AD4">
              <w:rPr>
                <w:rFonts w:ascii="Times New Roman" w:eastAsia="Times New Roman" w:hAnsi="Times New Roman" w:cs="Times New Roman"/>
                <w:sz w:val="24"/>
                <w:szCs w:val="24"/>
                <w:lang w:eastAsia="ru-RU"/>
              </w:rPr>
              <w:lastRenderedPageBreak/>
              <w:t>предложений по улучшению качества услуг организации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47617D">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w:t>
            </w:r>
            <w:r w:rsidR="0047617D">
              <w:rPr>
                <w:rFonts w:ascii="Times New Roman" w:eastAsia="Times New Roman" w:hAnsi="Times New Roman" w:cs="Times New Roman"/>
                <w:sz w:val="24"/>
                <w:szCs w:val="24"/>
                <w:lang w:eastAsia="ru-RU"/>
              </w:rPr>
              <w:t xml:space="preserve"> администрации поселения</w:t>
            </w:r>
          </w:p>
        </w:tc>
      </w:tr>
      <w:tr w:rsidR="009C5AD4" w:rsidRPr="004A1380"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lastRenderedPageBreak/>
              <w:t>5</w:t>
            </w:r>
          </w:p>
        </w:tc>
        <w:tc>
          <w:tcPr>
            <w:tcW w:w="14344"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Удовлетворенность качеством оказания услуг (от 0 до 25)</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5.1</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удовлетворенности качеством оказания услуг организации культуры в целом</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1C1AD6">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5.2</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6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1C1AD6">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w:t>
            </w:r>
            <w:r w:rsidR="001C1AD6">
              <w:rPr>
                <w:rFonts w:ascii="Times New Roman" w:eastAsia="Times New Roman" w:hAnsi="Times New Roman" w:cs="Times New Roman"/>
                <w:sz w:val="24"/>
                <w:szCs w:val="24"/>
                <w:lang w:eastAsia="ru-RU"/>
              </w:rPr>
              <w:t>администрации поселения</w:t>
            </w:r>
          </w:p>
        </w:tc>
      </w:tr>
      <w:tr w:rsidR="009C5AD4" w:rsidRPr="009C5AD4" w:rsidTr="0047617D">
        <w:tc>
          <w:tcPr>
            <w:tcW w:w="866"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sidR="001C1AD6">
              <w:rPr>
                <w:rFonts w:ascii="Times New Roman" w:eastAsia="Times New Roman" w:hAnsi="Times New Roman" w:cs="Times New Roman"/>
                <w:sz w:val="24"/>
                <w:szCs w:val="24"/>
                <w:lang w:eastAsia="ru-RU"/>
              </w:rPr>
              <w:t>3</w:t>
            </w:r>
          </w:p>
        </w:tc>
        <w:tc>
          <w:tcPr>
            <w:tcW w:w="678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о новых изданиях</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библиотеки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left w:val="single" w:sz="4" w:space="0" w:color="000000"/>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sidR="001C1AD6">
              <w:rPr>
                <w:rFonts w:ascii="Times New Roman" w:eastAsia="Times New Roman" w:hAnsi="Times New Roman" w:cs="Times New Roman"/>
                <w:sz w:val="24"/>
                <w:szCs w:val="24"/>
                <w:lang w:eastAsia="ru-RU"/>
              </w:rPr>
              <w:t>4</w:t>
            </w:r>
          </w:p>
        </w:tc>
        <w:tc>
          <w:tcPr>
            <w:tcW w:w="6784"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Разнообразие творческих групп, кружков по интересам</w:t>
            </w:r>
          </w:p>
        </w:tc>
        <w:tc>
          <w:tcPr>
            <w:tcW w:w="1943"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2214"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proofErr w:type="spellStart"/>
            <w:r w:rsidRPr="009C5AD4">
              <w:rPr>
                <w:rFonts w:ascii="Times New Roman" w:eastAsia="Times New Roman" w:hAnsi="Times New Roman" w:cs="Times New Roman"/>
                <w:sz w:val="24"/>
                <w:szCs w:val="24"/>
                <w:lang w:eastAsia="ru-RU"/>
              </w:rPr>
              <w:t>культурно-досуговые</w:t>
            </w:r>
            <w:proofErr w:type="spellEnd"/>
            <w:r w:rsidRPr="009C5AD4">
              <w:rPr>
                <w:rFonts w:ascii="Times New Roman" w:eastAsia="Times New Roman" w:hAnsi="Times New Roman" w:cs="Times New Roman"/>
                <w:sz w:val="24"/>
                <w:szCs w:val="24"/>
                <w:lang w:eastAsia="ru-RU"/>
              </w:rPr>
              <w:t xml:space="preserve"> организации</w:t>
            </w:r>
          </w:p>
        </w:tc>
        <w:tc>
          <w:tcPr>
            <w:tcW w:w="3403"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7617D">
        <w:tc>
          <w:tcPr>
            <w:tcW w:w="866"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w:t>
            </w:r>
            <w:r w:rsidR="001C1AD6">
              <w:rPr>
                <w:rFonts w:ascii="Times New Roman" w:eastAsia="Times New Roman" w:hAnsi="Times New Roman" w:cs="Times New Roman"/>
                <w:sz w:val="24"/>
                <w:szCs w:val="24"/>
                <w:lang w:eastAsia="ru-RU"/>
              </w:rPr>
              <w:t>5</w:t>
            </w:r>
          </w:p>
        </w:tc>
        <w:tc>
          <w:tcPr>
            <w:tcW w:w="6784"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Качество проведения культурно-массовых мероприятий</w:t>
            </w:r>
          </w:p>
        </w:tc>
        <w:tc>
          <w:tcPr>
            <w:tcW w:w="1943"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2214"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proofErr w:type="spellStart"/>
            <w:r w:rsidRPr="009C5AD4">
              <w:rPr>
                <w:rFonts w:ascii="Times New Roman" w:eastAsia="Times New Roman" w:hAnsi="Times New Roman" w:cs="Times New Roman"/>
                <w:sz w:val="24"/>
                <w:szCs w:val="24"/>
                <w:lang w:eastAsia="ru-RU"/>
              </w:rPr>
              <w:t>культурно-досуговые</w:t>
            </w:r>
            <w:proofErr w:type="spellEnd"/>
            <w:r w:rsidRPr="009C5AD4">
              <w:rPr>
                <w:rFonts w:ascii="Times New Roman" w:eastAsia="Times New Roman" w:hAnsi="Times New Roman" w:cs="Times New Roman"/>
                <w:sz w:val="24"/>
                <w:szCs w:val="24"/>
                <w:lang w:eastAsia="ru-RU"/>
              </w:rPr>
              <w:t xml:space="preserve"> организации</w:t>
            </w:r>
          </w:p>
        </w:tc>
        <w:tc>
          <w:tcPr>
            <w:tcW w:w="3403"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4A1380" w:rsidRPr="004A1380" w:rsidTr="0047617D">
        <w:tc>
          <w:tcPr>
            <w:tcW w:w="866"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6784"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rPr>
                <w:rFonts w:ascii="Times New Roman" w:eastAsia="Times New Roman" w:hAnsi="Times New Roman" w:cs="Times New Roman"/>
                <w:b/>
                <w:sz w:val="24"/>
                <w:szCs w:val="24"/>
                <w:lang w:eastAsia="ru-RU"/>
              </w:rPr>
            </w:pPr>
          </w:p>
          <w:p w:rsidR="004A1380" w:rsidRPr="004A1380" w:rsidRDefault="004A1380" w:rsidP="004A1380">
            <w:pPr>
              <w:spacing w:after="0" w:line="240" w:lineRule="auto"/>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ИТОГО </w:t>
            </w:r>
          </w:p>
        </w:tc>
        <w:tc>
          <w:tcPr>
            <w:tcW w:w="1943"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2214"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3403"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bl>
    <w:p w:rsidR="008B0434" w:rsidRDefault="008B0434" w:rsidP="009C5AD4">
      <w:pPr>
        <w:spacing w:after="0" w:line="240" w:lineRule="auto"/>
        <w:rPr>
          <w:rFonts w:ascii="Times New Roman" w:hAnsi="Times New Roman" w:cs="Times New Roman"/>
          <w:sz w:val="24"/>
          <w:szCs w:val="24"/>
        </w:rPr>
      </w:pPr>
    </w:p>
    <w:p w:rsidR="005967D9" w:rsidRPr="009C5AD4" w:rsidRDefault="001C1AD6" w:rsidP="001C1AD6">
      <w:pPr>
        <w:tabs>
          <w:tab w:val="left" w:pos="10646"/>
        </w:tabs>
        <w:spacing w:after="0" w:line="240" w:lineRule="auto"/>
        <w:jc w:val="both"/>
        <w:rPr>
          <w:rFonts w:ascii="Times New Roman" w:hAnsi="Times New Roman" w:cs="Times New Roman"/>
          <w:sz w:val="24"/>
          <w:szCs w:val="24"/>
        </w:rPr>
      </w:pPr>
      <w:r>
        <w:rPr>
          <w:rFonts w:ascii="Times New Roman" w:hAnsi="Times New Roman"/>
          <w:sz w:val="28"/>
          <w:szCs w:val="28"/>
        </w:rPr>
        <w:t>Начальник общего отдела</w:t>
      </w:r>
      <w:r>
        <w:rPr>
          <w:rFonts w:ascii="Times New Roman" w:hAnsi="Times New Roman"/>
          <w:sz w:val="28"/>
          <w:szCs w:val="28"/>
        </w:rPr>
        <w:tab/>
        <w:t xml:space="preserve">                                      </w:t>
      </w:r>
      <w:proofErr w:type="spellStart"/>
      <w:r>
        <w:rPr>
          <w:rFonts w:ascii="Times New Roman" w:hAnsi="Times New Roman"/>
          <w:sz w:val="28"/>
          <w:szCs w:val="28"/>
        </w:rPr>
        <w:t>Л.Н.Бедакова</w:t>
      </w:r>
      <w:proofErr w:type="spellEnd"/>
    </w:p>
    <w:sectPr w:rsidR="005967D9" w:rsidRPr="009C5AD4" w:rsidSect="009C5AD4">
      <w:pgSz w:w="16838" w:h="11906" w:orient="landscape"/>
      <w:pgMar w:top="568" w:right="39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rsids>
    <w:rsidRoot w:val="009C5AD4"/>
    <w:rsid w:val="001A0D2E"/>
    <w:rsid w:val="001C1AD6"/>
    <w:rsid w:val="0041690C"/>
    <w:rsid w:val="0047617D"/>
    <w:rsid w:val="004A1380"/>
    <w:rsid w:val="00565C65"/>
    <w:rsid w:val="005967D9"/>
    <w:rsid w:val="007B1FE5"/>
    <w:rsid w:val="008B0434"/>
    <w:rsid w:val="009B5A24"/>
    <w:rsid w:val="009C5AD4"/>
    <w:rsid w:val="00E35A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4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C5AD4"/>
  </w:style>
  <w:style w:type="character" w:customStyle="1" w:styleId="apple-converted-space">
    <w:name w:val="apple-converted-space"/>
    <w:basedOn w:val="a0"/>
    <w:rsid w:val="009C5AD4"/>
  </w:style>
  <w:style w:type="character" w:styleId="a3">
    <w:name w:val="Emphasis"/>
    <w:basedOn w:val="a0"/>
    <w:uiPriority w:val="20"/>
    <w:qFormat/>
    <w:rsid w:val="009C5AD4"/>
    <w:rPr>
      <w:i/>
      <w:iCs/>
    </w:rPr>
  </w:style>
  <w:style w:type="paragraph" w:customStyle="1" w:styleId="s3">
    <w:name w:val="s_3"/>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6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874</Words>
  <Characters>4986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SDK</cp:lastModifiedBy>
  <cp:revision>4</cp:revision>
  <dcterms:created xsi:type="dcterms:W3CDTF">2016-03-28T11:38:00Z</dcterms:created>
  <dcterms:modified xsi:type="dcterms:W3CDTF">2016-03-28T11:51:00Z</dcterms:modified>
</cp:coreProperties>
</file>