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93" w:rsidRDefault="001D0393" w:rsidP="001D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D0393" w:rsidRPr="002D572E" w:rsidRDefault="001D0393" w:rsidP="001D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D572E">
        <w:rPr>
          <w:rFonts w:ascii="Times New Roman" w:eastAsia="Times New Roman" w:hAnsi="Times New Roman" w:cs="Times New Roman"/>
          <w:b/>
          <w:sz w:val="32"/>
          <w:szCs w:val="28"/>
        </w:rPr>
        <w:t>ПРОТОКОЛ</w:t>
      </w:r>
    </w:p>
    <w:p w:rsidR="001D0393" w:rsidRPr="00157831" w:rsidRDefault="001D0393" w:rsidP="001D03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57831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ПРОВЕДЕНИЯ ПУБЛИЧНЫХ СЛУШАНИЙ </w:t>
      </w:r>
      <w:r w:rsidRPr="00157831">
        <w:rPr>
          <w:rFonts w:ascii="Times New Roman" w:hAnsi="Times New Roman" w:cs="Times New Roman"/>
          <w:b/>
          <w:bCs/>
          <w:sz w:val="24"/>
          <w:szCs w:val="28"/>
        </w:rPr>
        <w:t>ПО</w:t>
      </w:r>
      <w:r w:rsidRPr="0015783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ВОПРОСУ РАССМОТРЕНИЯ  ВНЕСЕНИЯ ИЗМЕНЕНИЙ В ПРАВИЛА ЗЕМЛЕПОЛЬЗОВАНИЯ И ЗАСТРОЙКИ ВЫШЕСТЕБЛИЕВСКОГО СЕЛЬСКОГО ПОСЕЛЕНИЯ ТЕМРЮКСКОГО РАЙОНА КРАСНОДАРСКОГО КРАЯ</w:t>
      </w:r>
    </w:p>
    <w:p w:rsidR="001D0393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0393" w:rsidRPr="00157831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0393" w:rsidRPr="00157831" w:rsidRDefault="001D0393" w:rsidP="001D0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поселок Виноградный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10 февраля 2016 года</w:t>
      </w:r>
    </w:p>
    <w:p w:rsidR="001D0393" w:rsidRPr="00157831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D0393" w:rsidRPr="00157831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393" w:rsidRPr="00157831" w:rsidRDefault="001D0393" w:rsidP="001D0393">
      <w:pPr>
        <w:tabs>
          <w:tab w:val="left" w:pos="93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10 февраля 2016 года</w:t>
      </w:r>
    </w:p>
    <w:p w:rsidR="001D0393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Дворец</w:t>
      </w:r>
      <w:r w:rsidRPr="00462DC9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393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462DC9">
        <w:rPr>
          <w:rFonts w:ascii="Times New Roman" w:eastAsia="Times New Roman" w:hAnsi="Times New Roman" w:cs="Times New Roman"/>
          <w:sz w:val="28"/>
          <w:szCs w:val="28"/>
        </w:rPr>
        <w:t xml:space="preserve">поселка Виноградный (поселок </w:t>
      </w:r>
      <w:proofErr w:type="gramEnd"/>
    </w:p>
    <w:p w:rsidR="001D0393" w:rsidRPr="00157831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462DC9">
        <w:rPr>
          <w:rFonts w:ascii="Times New Roman" w:eastAsia="Times New Roman" w:hAnsi="Times New Roman" w:cs="Times New Roman"/>
          <w:sz w:val="28"/>
          <w:szCs w:val="28"/>
        </w:rPr>
        <w:t>Виноградный</w:t>
      </w:r>
      <w:proofErr w:type="gramEnd"/>
      <w:r w:rsidRPr="00462DC9">
        <w:rPr>
          <w:rFonts w:ascii="Times New Roman" w:eastAsia="Times New Roman" w:hAnsi="Times New Roman" w:cs="Times New Roman"/>
          <w:sz w:val="28"/>
          <w:szCs w:val="28"/>
        </w:rPr>
        <w:t xml:space="preserve">, улица Ленина, 8).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1D0393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Присутствует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1D0393" w:rsidRPr="00157831" w:rsidRDefault="001D0393" w:rsidP="001D03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571EF0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Заместитель главы Вышестеблиевского сельского поселения Темрюкского района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Шевченко Николай Дмитриевич - заместитель председателя комиссии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открыл публичные слушания, объявил вопрос публичных слушаний, объявил регламент публичных слушаний, в соответствии с которым докладчику - 15 минут, выступающим предоставляется до 5 минут, экспертам – до 10  минут, предоставить право выступить гражданам - 15 минут.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слушаний: администрация Вышестеблиевского сельского поселения Темрюкского района.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2E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Вопрос публичных слушаний: обсуждение проекта внесения изменений в Правила землепользования и застройки Вышестеблиевского сельского поселения Темрюкского района 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Публичные слушания назначены постановлением администрации   Вышестеблиевского сельского поселения Темрюкского района Краснодарского края</w:t>
      </w:r>
      <w:r w:rsidR="00122C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299</w:t>
      </w:r>
      <w:r w:rsidR="00122C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от 02 декабря 2015 года.</w:t>
      </w: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Информация о публичных слушаниях  опубликова</w:t>
      </w:r>
      <w:r w:rsidR="002D57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 газете «Тамань»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49(10609) от 7 декабря – 13 декабря 2015 года и размещена на официальном сайте администрации Вышестеблиевского сельского поселения Темрюкского района в сети «Интернет».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Уполномоченный орган на проведение публичных слушаний - Комиссия по правилам землепользования и застройки Вышестеблиевского сельского поселения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9781"/>
      </w:tblGrid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Хаджиди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Пантелей Константинович            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Вышестеблиевского сельского поселения, Темрюкского района, председатель комиссии;</w:t>
            </w:r>
          </w:p>
        </w:tc>
      </w:tr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Николай Дмитриевич</w:t>
            </w:r>
          </w:p>
          <w:p w:rsidR="00157831" w:rsidRPr="00157831" w:rsidRDefault="00157831" w:rsidP="00571E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-заместитель главы Вышестеблиевского сельского поселения Темрюкского района, заместитель председателя комиссии;</w:t>
            </w:r>
          </w:p>
        </w:tc>
      </w:tr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Марина Леонидовна</w:t>
            </w:r>
          </w:p>
          <w:p w:rsidR="00157831" w:rsidRPr="00157831" w:rsidRDefault="00157831" w:rsidP="00571E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эксперт  по юридическим вопросамадминистрации Вышестеблиевского</w:t>
            </w:r>
          </w:p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Темрюкского района, секретарь комиссии.</w:t>
            </w:r>
          </w:p>
        </w:tc>
      </w:tr>
      <w:tr w:rsidR="00157831" w:rsidRPr="00157831" w:rsidTr="001D0AD2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Бедакова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                 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общего отделаадминистрации Вышестеблиевского</w:t>
            </w:r>
          </w:p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Темрюкского района;</w:t>
            </w:r>
          </w:p>
        </w:tc>
      </w:tr>
      <w:tr w:rsidR="00157831" w:rsidRPr="00157831" w:rsidTr="001D0AD2">
        <w:trPr>
          <w:trHeight w:val="831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Кушик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9781" w:type="dxa"/>
          </w:tcPr>
          <w:p w:rsidR="00157831" w:rsidRPr="00157831" w:rsidRDefault="00571EF0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157831"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специалист по вопросамземлеустройства и градостроительства администрации Вышестеблиевского сельского поселения Темрюкского района;</w:t>
            </w:r>
          </w:p>
        </w:tc>
      </w:tr>
      <w:tr w:rsidR="00157831" w:rsidRPr="00157831" w:rsidTr="001D0AD2">
        <w:trPr>
          <w:trHeight w:val="815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-начальник отдела имущественных и земельных отношений администрации Вышестеблиевского сельского поселения Темрюкского района;</w:t>
            </w:r>
          </w:p>
        </w:tc>
      </w:tr>
      <w:tr w:rsidR="00157831" w:rsidRPr="00157831" w:rsidTr="001D0AD2">
        <w:trPr>
          <w:trHeight w:val="840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Пряников Александр Владимирович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Совета Вышестеблиевского  сельского поселения Темрюкского района;</w:t>
            </w:r>
          </w:p>
        </w:tc>
      </w:tr>
      <w:tr w:rsidR="00157831" w:rsidRPr="00157831" w:rsidTr="00571EF0">
        <w:trPr>
          <w:trHeight w:val="697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0393" w:rsidRPr="00157831" w:rsidRDefault="001D0393" w:rsidP="001D0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зарегистрированных участников 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–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57831" w:rsidRPr="00157831" w:rsidRDefault="00157831" w:rsidP="001D0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57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Письменных  заявок  на  выступления на публичных слушаниях не поступало.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57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Экспертами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назначены</w:t>
      </w:r>
      <w:proofErr w:type="gramEnd"/>
      <w:r w:rsidR="00122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Колмык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Д.В. и</w:t>
      </w:r>
      <w:r w:rsidR="00122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0AD2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="001D0AD2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Шевченко Н.Д.: В связи с отсутствием по уважительной причине разработчика проекта, слово для доклада  предоставляется – ведущему специалисту по вопросам землеустройства и градостроительства администрации Вышестеблиевского сельского поселения Темрюкского района –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Наталье Александровне.  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Н.А.:В Правила землепользования и застройки Вышестеблиевского сельского поселения были внесены следующие изменения: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1. Установлена территориальная зона автомобильного транспорта для автомобильной дороги, соединяющей мостовой переход на Керчь с федеральной автомобильной дорогой М-25.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2. Установлена территориальная зона железнодорожного транспорта для первого и второго главных путей железнодорожного подхода к Транспортному переходу через Керченский пролив.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3. Установлена территориальная зона трубопроводного транспорта для магистрального газопровода «Краснодарский край – Крым».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 Отображены объекты и охранные зоны объектов регионального значения: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4.1.  Объекты энергетической инфраструктуры: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ПС 110/27,5/10 кВ «Вышестеблиевская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ЛЭП-220 кВ «ПС 500 кВ Тамань - ПС 220 кВ Порт» 1 цепь;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ЛЭП-220 кВ «ПС 500 кВ Тамань - ПС 220 кВ Порт» 2 цепь;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ЛЭП-110 кВ «ПС 220 кВ Вышестеблиевская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>ышестеблиевская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ЛЭП-110 кВ «ПС 110 кВ Вышестеблиевская тяга – ПС 110 кВ Портовая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"Вышестеблиевская-220 - Порт Кавказ" (2х57 км);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ВЛ-110 кВ "ВЭС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Береговая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- Вышестеблиевская 220";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110 кВ «ПС 220 кВ Вышестеблиевская – ПС 110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кВТольяттиазот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>, (2х26 км);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-110 кВ «ПС 220 кВ Вышестеблиевская – ПС 110 Северное сияние».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4.2. Автомобильная дорога п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>енной - станица Вышестеблиевская;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4.3. Откорректирована граница округов горно-санитарной охраны курортов местного значения Темрюкского района в Краснодарском крае согласно Постановлению Главы Администрации Краснодарского края от 24 декабря 2012 г. № 1597;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lastRenderedPageBreak/>
        <w:t>4.4. Установлена территориальная зона для особо охраняемой природной территории - природный парк «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Анапская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пересыпь» в соответствие с СТП Краснодарского края.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4.5. Отображены выявленные за период 2011-2015 гг. объекты культурного наследия.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4.6. Откорректированы территориальные зоны в соответствии с внесенными изменениями в Генеральный план в части размещения объектов местного значения;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4.7. В текстовой части глава 13 «Градостроительные регламенты» приведена в соответствие с приказом Минэкономразвития России от 30.09.2015 г. № 709 «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вклассификатор видов разрешенного использования земельных участков, утвержденный приказом Минэкономразвития России от 1 сентября 2014 г. № 540».</w:t>
      </w:r>
    </w:p>
    <w:p w:rsidR="00571EF0" w:rsidRDefault="00571EF0" w:rsidP="002D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A33" w:rsidRDefault="00881A33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Рассмотрев предоставленный нам проект с внесенными изменениями, есть необходимость его подкорректировать. Предлагаю в картуградостроительного зонирования внести следующие изменения:</w:t>
      </w:r>
    </w:p>
    <w:p w:rsidR="000C52FE" w:rsidRPr="00157831" w:rsidRDefault="000C52FE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393" w:rsidRPr="00157831" w:rsidRDefault="001D0393" w:rsidP="001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Существующую территорию школы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/сада  обозначенной как зона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ОД-2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зона объектов здравоохранения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заменить на зону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ОД-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детских дошкольных и образовательных учреждений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393" w:rsidRDefault="001D0393" w:rsidP="001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FFB">
        <w:rPr>
          <w:rFonts w:ascii="Times New Roman" w:eastAsia="Times New Roman" w:hAnsi="Times New Roman" w:cs="Times New Roman"/>
          <w:sz w:val="28"/>
          <w:szCs w:val="28"/>
        </w:rPr>
        <w:t>2.  В карте существует зона Ж-4 «Зона смешанной общественно-жилой застройки», в градостроительном регламенте она отсутствует, внести в градостроительный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регламент зону Ж-4 и добавить в перечень территориальных зон;</w:t>
      </w:r>
    </w:p>
    <w:p w:rsidR="001D0393" w:rsidRDefault="001D0393" w:rsidP="001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южной части кадастрового квартала 23:30:0801002 зону ОД-2 заменить на зону Р-1 (согласно ген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лана) </w:t>
      </w:r>
    </w:p>
    <w:p w:rsidR="001D0393" w:rsidRDefault="001D0393" w:rsidP="001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западной части кадастрового квартала 23:30:0801002 зону ПС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зону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ОД-1</w:t>
      </w:r>
    </w:p>
    <w:p w:rsidR="001D0393" w:rsidRPr="00157831" w:rsidRDefault="001D0393" w:rsidP="001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текстовой части главу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13 «Градостроительные регламенты»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некоторыми  видами и установить предельные размеры земельных участков и предельные параметры разрешенного строительства к каждому виду разрешенного использования</w:t>
      </w:r>
    </w:p>
    <w:p w:rsidR="001D0393" w:rsidRDefault="001D0393" w:rsidP="000C52FE">
      <w:pPr>
        <w:keepLines/>
        <w:suppressAutoHyphens/>
        <w:overflowPunct w:val="0"/>
        <w:autoSpaceDE w:val="0"/>
        <w:spacing w:after="0" w:line="240" w:lineRule="auto"/>
        <w:ind w:firstLine="22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0C52FE">
      <w:pPr>
        <w:keepLines/>
        <w:suppressAutoHyphens/>
        <w:overflowPunct w:val="0"/>
        <w:autoSpaceDE w:val="0"/>
        <w:spacing w:after="0" w:line="240" w:lineRule="auto"/>
        <w:ind w:firstLine="22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иных  показателях,  в зонах, где это необходимо указать, что: </w:t>
      </w:r>
    </w:p>
    <w:p w:rsidR="000C52FE" w:rsidRDefault="000C52FE" w:rsidP="000C52FE">
      <w:pPr>
        <w:keepLines/>
        <w:suppressAutoHyphens/>
        <w:overflowPunct w:val="0"/>
        <w:autoSpaceDE w:val="0"/>
        <w:spacing w:after="0" w:line="240" w:lineRule="auto"/>
        <w:ind w:firstLine="223"/>
        <w:jc w:val="both"/>
        <w:textAlignment w:val="baseline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C52FE">
        <w:rPr>
          <w:rFonts w:ascii="Times New Roman" w:hAnsi="Times New Roman" w:cs="Times New Roman"/>
          <w:b/>
          <w:sz w:val="28"/>
          <w:szCs w:val="24"/>
          <w:u w:val="single"/>
        </w:rPr>
        <w:t>септики строятся в границах земельного участка:</w:t>
      </w:r>
    </w:p>
    <w:p w:rsidR="00ED395F" w:rsidRPr="000C52FE" w:rsidRDefault="00ED395F" w:rsidP="000C52FE">
      <w:pPr>
        <w:keepLines/>
        <w:suppressAutoHyphens/>
        <w:overflowPunct w:val="0"/>
        <w:autoSpaceDE w:val="0"/>
        <w:spacing w:after="0" w:line="240" w:lineRule="auto"/>
        <w:ind w:firstLine="223"/>
        <w:jc w:val="both"/>
        <w:textAlignment w:val="baseline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D395F" w:rsidRDefault="00ED395F" w:rsidP="000C52F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52FE" w:rsidRPr="000C52FE" w:rsidRDefault="000C52FE" w:rsidP="000C52F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52FE">
        <w:rPr>
          <w:rFonts w:ascii="Times New Roman" w:hAnsi="Times New Roman" w:cs="Times New Roman"/>
          <w:b/>
          <w:sz w:val="28"/>
          <w:szCs w:val="24"/>
        </w:rPr>
        <w:t xml:space="preserve">– водонепроницаемые – на расстоянии не менее 5 м </w:t>
      </w:r>
      <w:r w:rsidR="00ED395F" w:rsidRPr="000C52FE">
        <w:rPr>
          <w:rFonts w:ascii="Times New Roman" w:hAnsi="Times New Roman" w:cs="Times New Roman"/>
          <w:b/>
          <w:sz w:val="28"/>
          <w:szCs w:val="24"/>
        </w:rPr>
        <w:t>от границы соседнего земельного участка</w:t>
      </w:r>
    </w:p>
    <w:p w:rsidR="00571EF0" w:rsidRDefault="00571EF0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4AA7" w:rsidRPr="00571EF0" w:rsidRDefault="002A4AA7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5657">
        <w:rPr>
          <w:rFonts w:ascii="Times New Roman" w:hAnsi="Times New Roman" w:cs="Times New Roman"/>
          <w:b/>
          <w:sz w:val="28"/>
          <w:szCs w:val="28"/>
          <w:highlight w:val="lightGray"/>
        </w:rPr>
        <w:t>В статье 55, в зоне Ж-1,в основные виды разрешенного использования добавить</w:t>
      </w:r>
      <w:r w:rsidR="000176D8" w:rsidRPr="00255657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</w:p>
    <w:p w:rsidR="007313B6" w:rsidRDefault="007313B6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97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5955"/>
        <w:gridCol w:w="852"/>
        <w:gridCol w:w="4630"/>
      </w:tblGrid>
      <w:tr w:rsidR="000176D8" w:rsidRPr="000176D8" w:rsidTr="00253305">
        <w:trPr>
          <w:trHeight w:val="550"/>
        </w:trPr>
        <w:tc>
          <w:tcPr>
            <w:tcW w:w="1109" w:type="pct"/>
            <w:vAlign w:val="center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26" w:type="pct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</w:t>
            </w:r>
          </w:p>
        </w:tc>
        <w:tc>
          <w:tcPr>
            <w:tcW w:w="290" w:type="pct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576" w:type="pct"/>
            <w:vAlign w:val="center"/>
          </w:tcPr>
          <w:p w:rsidR="000176D8" w:rsidRPr="00D935CE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ПРЕДЕЛЬНЫЕ РАЗМЕРЫ </w:t>
            </w:r>
            <w:proofErr w:type="gramStart"/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ЗЕМЕЛЬНЫХ</w:t>
            </w:r>
            <w:proofErr w:type="gramEnd"/>
          </w:p>
          <w:p w:rsidR="000176D8" w:rsidRPr="00D935CE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УЧАСТКОВ И ПРЕДЕЛЬНЫЕ ПАРАМЕТРЫ</w:t>
            </w:r>
          </w:p>
          <w:p w:rsidR="000176D8" w:rsidRPr="000176D8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РАЗРЕШЕННОГО СТРОИТЕЛЬСТВА</w:t>
            </w:r>
          </w:p>
        </w:tc>
      </w:tr>
      <w:tr w:rsidR="000176D8" w:rsidRPr="000176D8" w:rsidTr="00253305">
        <w:trPr>
          <w:trHeight w:val="550"/>
        </w:trPr>
        <w:tc>
          <w:tcPr>
            <w:tcW w:w="1109" w:type="pct"/>
          </w:tcPr>
          <w:p w:rsidR="000176D8" w:rsidRPr="000176D8" w:rsidRDefault="000176D8" w:rsidP="000176D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8">
              <w:rPr>
                <w:rFonts w:ascii="Times New Roman" w:hAnsi="Times New Roman" w:cs="Times New Roman"/>
                <w:sz w:val="24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026" w:type="pct"/>
          </w:tcPr>
          <w:p w:rsidR="000176D8" w:rsidRPr="00571EF0" w:rsidRDefault="000176D8" w:rsidP="0001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F0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290" w:type="pct"/>
          </w:tcPr>
          <w:p w:rsidR="000176D8" w:rsidRPr="000176D8" w:rsidRDefault="000176D8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76" w:type="pct"/>
          </w:tcPr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 w:rsidR="00255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0176D8" w:rsidRPr="000176D8" w:rsidRDefault="000176D8" w:rsidP="000176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6D8" w:rsidRDefault="000176D8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1292" w:rsidRDefault="00D935CE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1EF0">
        <w:rPr>
          <w:rFonts w:ascii="Times New Roman" w:hAnsi="Times New Roman" w:cs="Times New Roman"/>
          <w:b/>
          <w:sz w:val="28"/>
          <w:szCs w:val="28"/>
        </w:rPr>
        <w:t>Исключить из основных видов</w:t>
      </w:r>
      <w:r w:rsidR="00B11292" w:rsidRPr="00B11292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B11292" w:rsidRPr="00B11292">
        <w:rPr>
          <w:rFonts w:ascii="Times New Roman" w:hAnsi="Times New Roman" w:cs="Times New Roman"/>
          <w:b/>
          <w:sz w:val="28"/>
          <w:szCs w:val="28"/>
        </w:rPr>
        <w:t>«Обслуживание жилой застройки»</w:t>
      </w:r>
      <w:r w:rsidR="00B1129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1292" w:rsidRDefault="00B11292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35CE" w:rsidRDefault="00B11292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935CE" w:rsidRPr="00571EF0">
        <w:rPr>
          <w:rFonts w:ascii="Times New Roman" w:hAnsi="Times New Roman" w:cs="Times New Roman"/>
          <w:b/>
          <w:sz w:val="28"/>
          <w:szCs w:val="28"/>
        </w:rPr>
        <w:t>бавить в условно-разрешенные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8"/>
        <w:gridCol w:w="74"/>
        <w:gridCol w:w="5811"/>
        <w:gridCol w:w="56"/>
        <w:gridCol w:w="86"/>
        <w:gridCol w:w="659"/>
        <w:gridCol w:w="30"/>
        <w:gridCol w:w="21"/>
        <w:gridCol w:w="130"/>
        <w:gridCol w:w="12"/>
        <w:gridCol w:w="565"/>
        <w:gridCol w:w="4255"/>
        <w:gridCol w:w="41"/>
      </w:tblGrid>
      <w:tr w:rsidR="00253305" w:rsidRPr="000176D8" w:rsidTr="004C48EC">
        <w:trPr>
          <w:trHeight w:val="550"/>
        </w:trPr>
        <w:tc>
          <w:tcPr>
            <w:tcW w:w="1030" w:type="pct"/>
            <w:gridSpan w:val="2"/>
            <w:vAlign w:val="center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261" w:type="pct"/>
            <w:gridSpan w:val="5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</w:t>
            </w:r>
          </w:p>
        </w:tc>
        <w:tc>
          <w:tcPr>
            <w:tcW w:w="256" w:type="pct"/>
            <w:gridSpan w:val="5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53" w:type="pct"/>
            <w:gridSpan w:val="2"/>
            <w:vAlign w:val="center"/>
          </w:tcPr>
          <w:p w:rsidR="00D935CE" w:rsidRPr="00D935CE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ПРЕДЕЛЬНЫЕ РАЗМЕРЫ </w:t>
            </w:r>
            <w:proofErr w:type="gramStart"/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ЗЕМЕЛЬНЫХ</w:t>
            </w:r>
            <w:proofErr w:type="gramEnd"/>
          </w:p>
          <w:p w:rsidR="00D935CE" w:rsidRPr="00D935CE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УЧАСТКОВ И ПРЕДЕЛЬНЫЕ ПАРАМЕТРЫ</w:t>
            </w:r>
          </w:p>
          <w:p w:rsidR="00D935CE" w:rsidRPr="000176D8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РАЗРЕШЕННОГО СТРОИТЕЛЬСТВА</w:t>
            </w:r>
          </w:p>
        </w:tc>
      </w:tr>
      <w:tr w:rsidR="00A807C9" w:rsidRPr="000176D8" w:rsidTr="004C48EC">
        <w:trPr>
          <w:trHeight w:val="550"/>
        </w:trPr>
        <w:tc>
          <w:tcPr>
            <w:tcW w:w="1030" w:type="pct"/>
            <w:gridSpan w:val="2"/>
          </w:tcPr>
          <w:p w:rsidR="00A807C9" w:rsidRPr="00A85B46" w:rsidRDefault="00A807C9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Коммунальное обслуживание</w:t>
            </w:r>
          </w:p>
        </w:tc>
        <w:tc>
          <w:tcPr>
            <w:tcW w:w="2261" w:type="pct"/>
            <w:gridSpan w:val="5"/>
          </w:tcPr>
          <w:p w:rsidR="00A807C9" w:rsidRPr="00A85B46" w:rsidRDefault="00A807C9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6" w:type="pct"/>
            <w:gridSpan w:val="5"/>
          </w:tcPr>
          <w:p w:rsidR="00A807C9" w:rsidRPr="00A85B46" w:rsidRDefault="00A807C9" w:rsidP="00374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  <w:tc>
          <w:tcPr>
            <w:tcW w:w="1453" w:type="pct"/>
            <w:gridSpan w:val="2"/>
          </w:tcPr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807C9" w:rsidRPr="002D0922" w:rsidRDefault="00A807C9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7C9" w:rsidRPr="002D0922" w:rsidRDefault="00A807C9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D83573" w:rsidRPr="000176D8" w:rsidTr="004C48EC">
        <w:trPr>
          <w:trHeight w:val="550"/>
        </w:trPr>
        <w:tc>
          <w:tcPr>
            <w:tcW w:w="1030" w:type="pct"/>
            <w:gridSpan w:val="2"/>
          </w:tcPr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Социальное обслуживание</w:t>
            </w:r>
          </w:p>
        </w:tc>
        <w:tc>
          <w:tcPr>
            <w:tcW w:w="2261" w:type="pct"/>
            <w:gridSpan w:val="5"/>
          </w:tcPr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6" w:type="pct"/>
            <w:gridSpan w:val="5"/>
          </w:tcPr>
          <w:p w:rsidR="00D83573" w:rsidRPr="00A85B46" w:rsidRDefault="00D83573" w:rsidP="00374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3.2</w:t>
            </w:r>
          </w:p>
        </w:tc>
        <w:tc>
          <w:tcPr>
            <w:tcW w:w="1453" w:type="pct"/>
            <w:gridSpan w:val="2"/>
          </w:tcPr>
          <w:p w:rsidR="00D83573" w:rsidRPr="0008615D" w:rsidRDefault="00D8357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смежного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красной линии</w:t>
            </w: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м;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этажа</w:t>
            </w:r>
          </w:p>
          <w:p w:rsidR="00D83573" w:rsidRPr="0008615D" w:rsidRDefault="00D8357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3573" w:rsidRPr="000176D8" w:rsidTr="004C48EC">
        <w:trPr>
          <w:trHeight w:val="550"/>
        </w:trPr>
        <w:tc>
          <w:tcPr>
            <w:tcW w:w="1030" w:type="pct"/>
            <w:gridSpan w:val="2"/>
          </w:tcPr>
          <w:p w:rsidR="00D83573" w:rsidRPr="00A85B46" w:rsidRDefault="00D83573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Бытовое обслуживание</w:t>
            </w:r>
          </w:p>
        </w:tc>
        <w:tc>
          <w:tcPr>
            <w:tcW w:w="2261" w:type="pct"/>
            <w:gridSpan w:val="5"/>
          </w:tcPr>
          <w:p w:rsidR="00D83573" w:rsidRPr="00A85B46" w:rsidRDefault="00D83573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6" w:type="pct"/>
            <w:gridSpan w:val="5"/>
          </w:tcPr>
          <w:p w:rsidR="00D83573" w:rsidRPr="00A85B46" w:rsidRDefault="00D83573" w:rsidP="0056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</w:t>
            </w:r>
          </w:p>
        </w:tc>
        <w:tc>
          <w:tcPr>
            <w:tcW w:w="1453" w:type="pct"/>
            <w:gridSpan w:val="2"/>
          </w:tcPr>
          <w:p w:rsidR="00D83573" w:rsidRPr="00D83573" w:rsidRDefault="00D83573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300/5000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D83573" w:rsidRPr="00D83573" w:rsidRDefault="00D83573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573" w:rsidRPr="00D83573" w:rsidRDefault="00D83573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835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D835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этажа;</w:t>
            </w:r>
          </w:p>
          <w:p w:rsidR="00D83573" w:rsidRPr="00D83573" w:rsidRDefault="00D83573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7C9" w:rsidRPr="000176D8" w:rsidTr="004C48EC">
        <w:trPr>
          <w:trHeight w:val="550"/>
        </w:trPr>
        <w:tc>
          <w:tcPr>
            <w:tcW w:w="1030" w:type="pct"/>
            <w:gridSpan w:val="2"/>
          </w:tcPr>
          <w:p w:rsidR="00A807C9" w:rsidRPr="00A85B46" w:rsidRDefault="00A807C9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Амбулаторное ветеринарное обслуживание</w:t>
            </w:r>
          </w:p>
        </w:tc>
        <w:tc>
          <w:tcPr>
            <w:tcW w:w="2261" w:type="pct"/>
            <w:gridSpan w:val="5"/>
          </w:tcPr>
          <w:p w:rsidR="00A807C9" w:rsidRPr="00A85B46" w:rsidRDefault="00A807C9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56" w:type="pct"/>
            <w:gridSpan w:val="5"/>
          </w:tcPr>
          <w:p w:rsidR="00A807C9" w:rsidRPr="00A85B46" w:rsidRDefault="00A807C9" w:rsidP="004C48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3.10.1</w:t>
            </w:r>
          </w:p>
        </w:tc>
        <w:tc>
          <w:tcPr>
            <w:tcW w:w="1453" w:type="pct"/>
            <w:gridSpan w:val="2"/>
          </w:tcPr>
          <w:p w:rsidR="00A807C9" w:rsidRPr="0008615D" w:rsidRDefault="00A807C9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/10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A807C9" w:rsidRPr="0008615D" w:rsidRDefault="00A807C9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-минимальные отступы от границ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A807C9" w:rsidRPr="0008615D" w:rsidRDefault="00A807C9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A807C9" w:rsidRPr="0008615D" w:rsidRDefault="00A807C9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7D18" w:rsidRPr="000176D8" w:rsidTr="004C48EC">
        <w:trPr>
          <w:trHeight w:val="550"/>
        </w:trPr>
        <w:tc>
          <w:tcPr>
            <w:tcW w:w="1030" w:type="pct"/>
            <w:gridSpan w:val="2"/>
          </w:tcPr>
          <w:p w:rsidR="000F7D18" w:rsidRPr="000F7D18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Магазины</w:t>
            </w:r>
          </w:p>
        </w:tc>
        <w:tc>
          <w:tcPr>
            <w:tcW w:w="2261" w:type="pct"/>
            <w:gridSpan w:val="5"/>
          </w:tcPr>
          <w:p w:rsidR="000F7D18" w:rsidRPr="000F7D18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256" w:type="pct"/>
            <w:gridSpan w:val="5"/>
          </w:tcPr>
          <w:p w:rsidR="000F7D18" w:rsidRPr="000F7D18" w:rsidRDefault="000F7D18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4.4</w:t>
            </w:r>
          </w:p>
        </w:tc>
        <w:tc>
          <w:tcPr>
            <w:tcW w:w="1453" w:type="pct"/>
            <w:gridSpan w:val="2"/>
          </w:tcPr>
          <w:p w:rsidR="000F7D18" w:rsidRPr="00A962BA" w:rsidRDefault="000F7D18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00/1000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0F7D18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D18" w:rsidRPr="00A962BA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0F7D18" w:rsidRPr="00A962BA" w:rsidRDefault="000F7D18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0F7D18" w:rsidRPr="00A962BA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D18" w:rsidRPr="000176D8" w:rsidTr="004C48EC">
        <w:trPr>
          <w:trHeight w:val="550"/>
        </w:trPr>
        <w:tc>
          <w:tcPr>
            <w:tcW w:w="1030" w:type="pct"/>
            <w:gridSpan w:val="2"/>
          </w:tcPr>
          <w:p w:rsidR="000F7D18" w:rsidRPr="00A85B46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2261" w:type="pct"/>
            <w:gridSpan w:val="5"/>
          </w:tcPr>
          <w:p w:rsidR="000F7D18" w:rsidRPr="00A85B46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6" w:type="pct"/>
            <w:gridSpan w:val="5"/>
          </w:tcPr>
          <w:p w:rsidR="000F7D18" w:rsidRPr="00A85B46" w:rsidRDefault="000F7D18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4.7</w:t>
            </w:r>
          </w:p>
        </w:tc>
        <w:tc>
          <w:tcPr>
            <w:tcW w:w="1453" w:type="pct"/>
            <w:gridSpan w:val="2"/>
          </w:tcPr>
          <w:p w:rsidR="000F7D18" w:rsidRDefault="000F7D18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7D18" w:rsidRPr="00D935CE" w:rsidRDefault="000F7D18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465D9F" w:rsidRPr="000176D8" w:rsidTr="004C48EC">
        <w:trPr>
          <w:trHeight w:val="550"/>
        </w:trPr>
        <w:tc>
          <w:tcPr>
            <w:tcW w:w="1030" w:type="pct"/>
            <w:gridSpan w:val="2"/>
          </w:tcPr>
          <w:p w:rsidR="00465D9F" w:rsidRPr="00465D9F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Обслуживание автотранспорта</w:t>
            </w:r>
          </w:p>
        </w:tc>
        <w:tc>
          <w:tcPr>
            <w:tcW w:w="2261" w:type="pct"/>
            <w:gridSpan w:val="5"/>
          </w:tcPr>
          <w:p w:rsidR="00465D9F" w:rsidRPr="00465D9F" w:rsidRDefault="00465D9F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56" w:type="pct"/>
            <w:gridSpan w:val="5"/>
          </w:tcPr>
          <w:p w:rsidR="00465D9F" w:rsidRPr="00465D9F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4.9</w:t>
            </w:r>
          </w:p>
        </w:tc>
        <w:tc>
          <w:tcPr>
            <w:tcW w:w="1453" w:type="pct"/>
            <w:gridSpan w:val="2"/>
          </w:tcPr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D2BFE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>200/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2D2BFE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D2BFE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максимальная высота здания</w:t>
            </w:r>
            <w:r w:rsidRPr="002D2BFE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6м</w:t>
            </w:r>
            <w:r w:rsidRPr="002D2BFE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2D2BFE" w:rsidRDefault="00465D9F" w:rsidP="00B84818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D2BFE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D2BFE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65%</w:t>
            </w:r>
          </w:p>
          <w:p w:rsidR="00465D9F" w:rsidRPr="002D2BFE" w:rsidRDefault="00465D9F" w:rsidP="00B848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65D9F" w:rsidRPr="000176D8" w:rsidTr="004C48EC">
        <w:trPr>
          <w:trHeight w:val="550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2261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56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453" w:type="pct"/>
            <w:gridSpan w:val="2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  <w:vAlign w:val="center"/>
          </w:tcPr>
          <w:p w:rsidR="00567AB9" w:rsidRDefault="00567AB9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465D9F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Ж-2, в основные виды разрешенного использования добавить</w:t>
            </w:r>
          </w:p>
          <w:p w:rsidR="00567AB9" w:rsidRPr="00EC7CC5" w:rsidRDefault="00567AB9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E200F3" w:rsidRDefault="00465D9F" w:rsidP="00E20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2038" w:type="pct"/>
            <w:gridSpan w:val="4"/>
          </w:tcPr>
          <w:p w:rsidR="00465D9F" w:rsidRPr="00E200F3" w:rsidRDefault="00465D9F" w:rsidP="00E20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индивидуального жилого дома (дом, пригодный для постоянного проживания, высотой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не выше трех надземных этажей);</w:t>
            </w: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выращивание плодовых, ягодных, овощных, бахчевых или иных декоративных ил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 сельскохозяйственных культур;</w:t>
            </w: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40" w:type="pct"/>
            <w:gridSpan w:val="3"/>
          </w:tcPr>
          <w:p w:rsidR="00465D9F" w:rsidRPr="000176D8" w:rsidRDefault="00465D9F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2" w:type="pct"/>
            <w:gridSpan w:val="5"/>
          </w:tcPr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12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застройки.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0176D8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0FA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Исключить из основных видов</w:t>
            </w:r>
            <w:r w:rsidR="00B1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11292">
              <w:rPr>
                <w:rFonts w:ascii="Times New Roman" w:hAnsi="Times New Roman" w:cs="Times New Roman"/>
                <w:sz w:val="28"/>
                <w:szCs w:val="28"/>
              </w:rPr>
              <w:t>Обслуживание жилой застройки</w:t>
            </w:r>
            <w:r w:rsidR="00B11292" w:rsidRPr="00B11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12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00FA" w:rsidRDefault="000B00FA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D9F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00F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B00FA"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обавить </w:t>
            </w: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в условно-разрешенные</w:t>
            </w:r>
            <w:r w:rsidR="00B1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с кодами: 3.1, 3.2, 3.3, 3.10.1, 4.4, 4.7, 4.9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(так же как в зоне Ж-1)</w:t>
            </w:r>
          </w:p>
          <w:p w:rsidR="00465D9F" w:rsidRPr="000F7D18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Еще </w:t>
            </w: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условно-разрешенные</w:t>
            </w:r>
          </w:p>
          <w:p w:rsidR="00465D9F" w:rsidRPr="00787A08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A0242D" w:rsidTr="00EC7CC5">
        <w:trPr>
          <w:trHeight w:val="550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2038" w:type="pct"/>
            <w:gridSpan w:val="4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33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699" w:type="pct"/>
            <w:gridSpan w:val="6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567AB9" w:rsidRDefault="00567AB9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465D9F" w:rsidRDefault="00465D9F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Добавить зону  Ж-4, установив основные виды разрешенного использования</w:t>
            </w:r>
            <w:proofErr w:type="gramStart"/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:</w:t>
            </w:r>
            <w:proofErr w:type="gramEnd"/>
          </w:p>
          <w:p w:rsidR="00567AB9" w:rsidRPr="00DF5233" w:rsidRDefault="00567AB9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EC7CC5" w:rsidRDefault="00465D9F" w:rsidP="00EC7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Малоэтажная многоквартирная жилая застройка</w:t>
            </w:r>
          </w:p>
        </w:tc>
        <w:tc>
          <w:tcPr>
            <w:tcW w:w="1965" w:type="pct"/>
          </w:tcPr>
          <w:p w:rsidR="00465D9F" w:rsidRPr="00EC7CC5" w:rsidRDefault="00465D9F" w:rsidP="00EC7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4 этажей, включая мансардный);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обустройство спортивных и дет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ских площадок, площадок отдыха;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объектов обслуживания жилой застройки во встроенных, пристроенных и встроенно-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88" w:type="pct"/>
            <w:gridSpan w:val="5"/>
          </w:tcPr>
          <w:p w:rsidR="00465D9F" w:rsidRPr="00EC7CC5" w:rsidRDefault="00465D9F" w:rsidP="00EC7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2.1.1</w:t>
            </w:r>
          </w:p>
        </w:tc>
        <w:tc>
          <w:tcPr>
            <w:tcW w:w="1692" w:type="pct"/>
            <w:gridSpan w:val="5"/>
          </w:tcPr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участка - 50%;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Минимально допустимое расстояние от окон жилых и общественных зданий до площадок: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игр детей дошкольного и младшего 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Блокированная жилая застройка</w:t>
            </w:r>
          </w:p>
        </w:tc>
        <w:tc>
          <w:tcPr>
            <w:tcW w:w="1965" w:type="pct"/>
          </w:tcPr>
          <w:p w:rsidR="00465D9F" w:rsidRPr="00DD1D41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и имеет выход на территорию общего пользования (жилые дома блокированной застройки);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DD1D41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DD1D41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2.3</w:t>
            </w:r>
          </w:p>
        </w:tc>
        <w:tc>
          <w:tcPr>
            <w:tcW w:w="1692" w:type="pct"/>
            <w:gridSpan w:val="5"/>
          </w:tcPr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Минимальная/максимальная площадь земельного участка   – 600 /2500 кв. м;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-минимальные отступы от границы земельного участка: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отдельно стоящих жилых зданий – 3 м;</w:t>
            </w:r>
          </w:p>
          <w:p w:rsidR="00465D9F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bCs/>
                <w:sz w:val="24"/>
                <w:szCs w:val="28"/>
              </w:rPr>
              <w:t>- по фасаду – 5 м;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построек- 1 м с учетом соблюдения требований технических регламентов;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 содержащих животны</w:t>
            </w:r>
            <w:proofErr w:type="gramStart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х(</w:t>
            </w:r>
            <w:proofErr w:type="gramEnd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 а так же надворных санузлов) - 4 м с учетом соблюдения требований технических регламентов;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-максимальное количество этажей зданий – 3 этажа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 минимальная ширина земельных участков вдоль фронта улицы (проезда) – 12 м;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-максимальный процент застройки в границах земельного участка – 65%;</w:t>
            </w:r>
          </w:p>
          <w:p w:rsidR="00465D9F" w:rsidRPr="00DD1D41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1965" w:type="pct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индивидуального жилого дома (дом, пригодный для постоянного проживания, высотой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не выше трех надземных этажей);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 xml:space="preserve">выращивание плодовых, ягодных, овощных, 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бахчевых или иных декоративных ил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 сельскохозяйственных культур;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2.1</w:t>
            </w:r>
          </w:p>
        </w:tc>
        <w:tc>
          <w:tcPr>
            <w:tcW w:w="1692" w:type="pct"/>
            <w:gridSpan w:val="5"/>
            <w:vMerge w:val="restart"/>
          </w:tcPr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12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0176D8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965" w:type="pct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производство сельскохозяйственной продукции;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гаража и иных вспомогательных сооружений;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содержание сельскохозяйственных животных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2.2</w:t>
            </w:r>
          </w:p>
        </w:tc>
        <w:tc>
          <w:tcPr>
            <w:tcW w:w="1692" w:type="pct"/>
            <w:gridSpan w:val="5"/>
            <w:vMerge/>
          </w:tcPr>
          <w:p w:rsidR="00465D9F" w:rsidRPr="00CF70F4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564C1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64C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Деловое управление</w:t>
            </w:r>
          </w:p>
        </w:tc>
        <w:tc>
          <w:tcPr>
            <w:tcW w:w="1965" w:type="pct"/>
          </w:tcPr>
          <w:p w:rsidR="00465D9F" w:rsidRPr="007A2D5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7A2D5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8" w:type="pct"/>
            <w:gridSpan w:val="5"/>
          </w:tcPr>
          <w:p w:rsidR="00465D9F" w:rsidRPr="007A2D5A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7A2D5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4.1</w:t>
            </w:r>
          </w:p>
        </w:tc>
        <w:tc>
          <w:tcPr>
            <w:tcW w:w="1692" w:type="pct"/>
            <w:gridSpan w:val="5"/>
          </w:tcPr>
          <w:p w:rsidR="00465D9F" w:rsidRPr="007A2D5A" w:rsidRDefault="00465D9F" w:rsidP="007A2D5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500/5000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7A2D5A" w:rsidRDefault="00465D9F" w:rsidP="007A2D5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2D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7A2D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этажа;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7A2D5A" w:rsidRDefault="00465D9F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39517E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Рынки</w:t>
            </w:r>
          </w:p>
        </w:tc>
        <w:tc>
          <w:tcPr>
            <w:tcW w:w="1965" w:type="pct"/>
          </w:tcPr>
          <w:p w:rsidR="00465D9F" w:rsidRPr="00A962B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465D9F" w:rsidRPr="00A962B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88" w:type="pct"/>
            <w:gridSpan w:val="5"/>
          </w:tcPr>
          <w:p w:rsidR="00465D9F" w:rsidRPr="00A962BA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4.3</w:t>
            </w:r>
          </w:p>
        </w:tc>
        <w:tc>
          <w:tcPr>
            <w:tcW w:w="1692" w:type="pct"/>
            <w:gridSpan w:val="5"/>
          </w:tcPr>
          <w:p w:rsidR="00465D9F" w:rsidRPr="007A2D5A" w:rsidRDefault="00465D9F" w:rsidP="007A2D5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7A2D5A" w:rsidRDefault="00465D9F" w:rsidP="007A2D5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2D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максимальное количество надземных этажей зданий –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</w:t>
            </w:r>
            <w:r w:rsidRPr="007A2D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7A2D5A" w:rsidRDefault="00465D9F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39517E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Магазины</w:t>
            </w:r>
          </w:p>
        </w:tc>
        <w:tc>
          <w:tcPr>
            <w:tcW w:w="1965" w:type="pct"/>
          </w:tcPr>
          <w:p w:rsidR="00465D9F" w:rsidRPr="008621D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288" w:type="pct"/>
            <w:gridSpan w:val="5"/>
          </w:tcPr>
          <w:p w:rsidR="00465D9F" w:rsidRPr="008621D8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4.4</w:t>
            </w:r>
          </w:p>
        </w:tc>
        <w:tc>
          <w:tcPr>
            <w:tcW w:w="1692" w:type="pct"/>
            <w:gridSpan w:val="5"/>
          </w:tcPr>
          <w:p w:rsidR="00465D9F" w:rsidRPr="00A962BA" w:rsidRDefault="00465D9F" w:rsidP="00A962B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00/1000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962BA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Pr="00A962BA" w:rsidRDefault="00465D9F" w:rsidP="00A962B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962BA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Общественное питание</w:t>
            </w:r>
          </w:p>
        </w:tc>
        <w:tc>
          <w:tcPr>
            <w:tcW w:w="1965" w:type="pct"/>
          </w:tcPr>
          <w:p w:rsidR="00465D9F" w:rsidRPr="008621D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8" w:type="pct"/>
            <w:gridSpan w:val="5"/>
          </w:tcPr>
          <w:p w:rsidR="00465D9F" w:rsidRPr="008621D8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4.6</w:t>
            </w:r>
          </w:p>
        </w:tc>
        <w:tc>
          <w:tcPr>
            <w:tcW w:w="1692" w:type="pct"/>
            <w:gridSpan w:val="5"/>
          </w:tcPr>
          <w:p w:rsidR="00465D9F" w:rsidRPr="00A962BA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500/2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962BA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Pr="00A962BA" w:rsidRDefault="00465D9F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962BA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4.7</w:t>
            </w:r>
          </w:p>
        </w:tc>
        <w:tc>
          <w:tcPr>
            <w:tcW w:w="1692" w:type="pct"/>
            <w:gridSpan w:val="5"/>
          </w:tcPr>
          <w:p w:rsidR="00465D9F" w:rsidRDefault="00465D9F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5D9F" w:rsidRPr="00D935CE" w:rsidRDefault="00465D9F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Передвижное жилье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692" w:type="pct"/>
            <w:gridSpan w:val="5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150FD0" w:rsidRDefault="00465D9F" w:rsidP="001143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1965" w:type="pct"/>
          </w:tcPr>
          <w:p w:rsidR="00465D9F" w:rsidRPr="00150FD0" w:rsidRDefault="00465D9F" w:rsidP="001143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proofErr w:type="gramStart"/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88" w:type="pct"/>
            <w:gridSpan w:val="5"/>
          </w:tcPr>
          <w:p w:rsidR="00465D9F" w:rsidRPr="00150FD0" w:rsidRDefault="00465D9F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0F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2" w:type="pct"/>
            <w:gridSpan w:val="5"/>
          </w:tcPr>
          <w:p w:rsidR="00465D9F" w:rsidRDefault="00465D9F" w:rsidP="00585C0D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465D9F" w:rsidRDefault="00465D9F" w:rsidP="00BB258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465D9F" w:rsidRDefault="00465D9F" w:rsidP="00BB258F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465D9F" w:rsidRDefault="00465D9F" w:rsidP="00BB258F">
            <w:pPr>
              <w:keepLines/>
              <w:widowControl w:val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9F" w:rsidRPr="00DF5233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D9F" w:rsidRPr="000176D8" w:rsidTr="003A2023">
        <w:trPr>
          <w:trHeight w:val="1453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Бытовое обслуживание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</w:t>
            </w:r>
          </w:p>
        </w:tc>
        <w:tc>
          <w:tcPr>
            <w:tcW w:w="1692" w:type="pct"/>
            <w:gridSpan w:val="5"/>
          </w:tcPr>
          <w:p w:rsidR="00465D9F" w:rsidRDefault="00465D9F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3A2023" w:rsidRPr="00585C0D" w:rsidRDefault="00465D9F" w:rsidP="003A20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  <w:bookmarkStart w:id="0" w:name="_GoBack"/>
            <w:bookmarkEnd w:id="0"/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F5233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статье 56, в зоне ОД-1, в основные виды разрешенного использования добавить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Спорт</w:t>
            </w:r>
          </w:p>
        </w:tc>
        <w:tc>
          <w:tcPr>
            <w:tcW w:w="2009" w:type="pct"/>
            <w:gridSpan w:val="3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proofErr w:type="gramStart"/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Размещение объектов капитального строительства в качестве спортивных клубов, спортивных залов, </w:t>
            </w: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спортивных баз и лагерей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709" w:type="pct"/>
            <w:gridSpan w:val="7"/>
          </w:tcPr>
          <w:p w:rsidR="00465D9F" w:rsidRPr="005A6D9F" w:rsidRDefault="00465D9F" w:rsidP="005A6D9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500/50000</w:t>
            </w:r>
            <w:r w:rsidRPr="005A6D9F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5A6D9F" w:rsidRDefault="00465D9F" w:rsidP="005A6D9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lastRenderedPageBreak/>
              <w:t xml:space="preserve">- минимальные отступы от границ участка -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3 м</w:t>
            </w:r>
            <w:r w:rsidRPr="005A6D9F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5A6D9F" w:rsidRDefault="00465D9F" w:rsidP="005A6D9F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5A6D9F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максимальное количество надземных этажей зданий – </w:t>
            </w:r>
            <w:r w:rsidRPr="005A6D9F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3 этажа;</w:t>
            </w:r>
          </w:p>
          <w:p w:rsidR="00465D9F" w:rsidRPr="005A6D9F" w:rsidRDefault="00465D9F" w:rsidP="005A6D9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t xml:space="preserve">- максимальный процент застройки в границах земельного участка –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50%</w:t>
            </w:r>
            <w:r w:rsidRPr="005A6D9F">
              <w:rPr>
                <w:rFonts w:ascii="Times New Roman" w:hAnsi="Times New Roman" w:cs="Times New Roman"/>
                <w:sz w:val="24"/>
              </w:rPr>
              <w:t>.</w:t>
            </w:r>
          </w:p>
          <w:p w:rsidR="00465D9F" w:rsidRPr="005A6D9F" w:rsidRDefault="00465D9F" w:rsidP="005A6D9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Охота и рыбалка</w:t>
            </w:r>
          </w:p>
        </w:tc>
        <w:tc>
          <w:tcPr>
            <w:tcW w:w="2009" w:type="pct"/>
            <w:gridSpan w:val="3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709" w:type="pct"/>
            <w:gridSpan w:val="7"/>
          </w:tcPr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100/2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7B17C3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>3 м;</w:t>
            </w:r>
          </w:p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 xml:space="preserve"> этажа</w:t>
            </w:r>
            <w:r w:rsidRPr="007B17C3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7B17C3" w:rsidRDefault="00465D9F" w:rsidP="007B17C3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7B17C3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7B17C3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60%</w:t>
            </w:r>
          </w:p>
          <w:p w:rsidR="00465D9F" w:rsidRPr="007B17C3" w:rsidRDefault="00465D9F" w:rsidP="007B17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935CE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Заменить</w:t>
            </w:r>
            <w:r w:rsidRPr="00DF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условно-разрешенны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видах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жилая застройка»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F700E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2009" w:type="pct"/>
            <w:gridSpan w:val="3"/>
          </w:tcPr>
          <w:p w:rsidR="00465D9F" w:rsidRPr="00F700E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52" w:type="pct"/>
            <w:gridSpan w:val="2"/>
          </w:tcPr>
          <w:p w:rsidR="00465D9F" w:rsidRPr="00F700E5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2.1</w:t>
            </w:r>
          </w:p>
        </w:tc>
        <w:tc>
          <w:tcPr>
            <w:tcW w:w="1709" w:type="pct"/>
            <w:gridSpan w:val="7"/>
          </w:tcPr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 условиях сложившейся застройки.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BC4754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red"/>
                <w:lang w:eastAsia="zh-CN"/>
              </w:rPr>
            </w:pPr>
          </w:p>
        </w:tc>
      </w:tr>
      <w:tr w:rsidR="00465D9F" w:rsidRPr="000176D8" w:rsidTr="00574503">
        <w:trPr>
          <w:trHeight w:val="1266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4 этажей, включая мансардный);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обустройство спортивных и дет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ских площадок, площадок отдыха;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2.1.1</w:t>
            </w:r>
          </w:p>
        </w:tc>
        <w:tc>
          <w:tcPr>
            <w:tcW w:w="1709" w:type="pct"/>
            <w:gridSpan w:val="7"/>
          </w:tcPr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участка - 50%;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расстояние от окон жилых и общественных зданий до площадок: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игр детей дошкольного и младшего 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65D9F" w:rsidRPr="000176D8" w:rsidTr="00BC4754">
        <w:trPr>
          <w:trHeight w:val="1118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производство сельскохозяйственной продукции;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гаража и иных вспомогательных сооружений;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содержание сельскохозяйственных животных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709" w:type="pct"/>
            <w:gridSpan w:val="7"/>
          </w:tcPr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5A6D9F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Блокированная жилая застройка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 имеет выход на территорию общего пользования (жилые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дома блокированной застройки);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индивидуальных гаражей и иных вспомогательных сооружений;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2.3</w:t>
            </w:r>
          </w:p>
        </w:tc>
        <w:tc>
          <w:tcPr>
            <w:tcW w:w="1709" w:type="pct"/>
            <w:gridSpan w:val="7"/>
          </w:tcPr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Минимальная/максимальная площадь земельного участка   – 600 /2500 кв. м;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-минимальные отступы от границы земельного участка: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отдельно стоящих жилых зданий – 3 м;</w:t>
            </w:r>
          </w:p>
          <w:p w:rsidR="00465D9F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bCs/>
                <w:sz w:val="24"/>
                <w:szCs w:val="28"/>
              </w:rPr>
              <w:t>- по фасаду – 5 м;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построек- 1 м с учетом соблюдения требований технических регламентов;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 содержащих животны</w:t>
            </w:r>
            <w:proofErr w:type="gramStart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х(</w:t>
            </w:r>
            <w:proofErr w:type="gramEnd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 а так же надворных санузлов) - 4 м с учетом соблюдения требований технических регламентов;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-максимальное количество этажей зданий – 3 этажа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 минимальная ширина земельных участков вдоль фронта улицы (проезда) – 12 м;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-максимальный процент застройки в границах земельного участка – 65%;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9E055C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Передвижное жилье</w:t>
            </w:r>
          </w:p>
        </w:tc>
        <w:tc>
          <w:tcPr>
            <w:tcW w:w="2009" w:type="pct"/>
            <w:gridSpan w:val="3"/>
          </w:tcPr>
          <w:p w:rsidR="00465D9F" w:rsidRPr="009E055C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52" w:type="pct"/>
            <w:gridSpan w:val="2"/>
          </w:tcPr>
          <w:p w:rsidR="00465D9F" w:rsidRPr="009E055C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709" w:type="pct"/>
            <w:gridSpan w:val="7"/>
          </w:tcPr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F700E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567AB9" w:rsidRDefault="00567AB9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ОД-2, в основные виды разрешенного использования добавить:</w:t>
            </w:r>
          </w:p>
          <w:p w:rsidR="00567AB9" w:rsidRPr="00D935CE" w:rsidRDefault="00567AB9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Социальное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9" w:type="pct"/>
            <w:gridSpan w:val="7"/>
          </w:tcPr>
          <w:p w:rsidR="00465D9F" w:rsidRPr="0008615D" w:rsidRDefault="00465D9F" w:rsidP="0008615D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смежного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красной линии</w:t>
            </w: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м;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этажа</w:t>
            </w:r>
          </w:p>
          <w:p w:rsidR="00465D9F" w:rsidRPr="0008615D" w:rsidRDefault="00465D9F" w:rsidP="0008615D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0FA" w:rsidRPr="000176D8" w:rsidTr="00EC7CC5">
        <w:trPr>
          <w:trHeight w:val="550"/>
        </w:trPr>
        <w:tc>
          <w:tcPr>
            <w:tcW w:w="1030" w:type="pct"/>
            <w:gridSpan w:val="2"/>
          </w:tcPr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Религиозное использование </w:t>
            </w:r>
          </w:p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pct"/>
            <w:gridSpan w:val="3"/>
          </w:tcPr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</w:t>
            </w:r>
            <w:r w:rsidRPr="000B0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252" w:type="pct"/>
            <w:gridSpan w:val="2"/>
          </w:tcPr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709" w:type="pct"/>
            <w:gridSpan w:val="7"/>
          </w:tcPr>
          <w:p w:rsidR="000B00FA" w:rsidRPr="000B00FA" w:rsidRDefault="000B00FA" w:rsidP="000B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A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0B00FA" w:rsidRPr="000B00FA" w:rsidRDefault="000B00FA" w:rsidP="000B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B00FA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0B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0FA" w:rsidRPr="000B00FA" w:rsidRDefault="000B00FA" w:rsidP="000B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Предельная высота объекта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B00F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0B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0FA" w:rsidRPr="000B00FA" w:rsidRDefault="000B00FA" w:rsidP="000B00F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B00F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высота ограждения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B00FA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0B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935CE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Добавить в условно-разрешенные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9" w:type="pct"/>
            <w:gridSpan w:val="7"/>
          </w:tcPr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465D9F" w:rsidRPr="002D0922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2D0922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Бытовое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9" w:type="pct"/>
            <w:gridSpan w:val="7"/>
          </w:tcPr>
          <w:p w:rsidR="00465D9F" w:rsidRPr="00A00D0A" w:rsidRDefault="00465D9F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00/5000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A00D0A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00D0A" w:rsidRDefault="00465D9F" w:rsidP="001D0AD2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00D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00D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00D0A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B04B33" w:rsidRDefault="00574503" w:rsidP="00122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Малоэтажная многоквартирная жилая застройка</w:t>
            </w:r>
          </w:p>
        </w:tc>
        <w:tc>
          <w:tcPr>
            <w:tcW w:w="2009" w:type="pct"/>
            <w:gridSpan w:val="3"/>
          </w:tcPr>
          <w:p w:rsidR="00574503" w:rsidRPr="00B04B33" w:rsidRDefault="00574503" w:rsidP="00122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 xml:space="preserve">разведение декоративных и плодовых деревьев, 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овощных и ягодных культур;</w:t>
            </w:r>
            <w:r w:rsidRPr="00B04B3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B04B3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обустройство спортивных и детских площадок, площадок отдыха;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2" w:type="pct"/>
            <w:gridSpan w:val="2"/>
          </w:tcPr>
          <w:p w:rsidR="00574503" w:rsidRDefault="00574503" w:rsidP="00122CAE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709" w:type="pct"/>
            <w:gridSpan w:val="7"/>
          </w:tcPr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Максимальный процент застройки участка - </w:t>
            </w:r>
            <w:r w:rsidRPr="00DD1D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50%;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расстояние от окон жилых и общественных зданий до площадок: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игр детей дошкольного и младшего 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74503" w:rsidRPr="00DD1D41" w:rsidRDefault="00574503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Гостиничное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AA2A8B" w:rsidTr="00EC7CC5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AB9" w:rsidRDefault="00567AB9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574503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В статье 57, в зоне ПК-5, в основные виды разрешенного использования добавить</w:t>
            </w:r>
          </w:p>
          <w:p w:rsidR="00574503" w:rsidRPr="00AA2A8B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503" w:rsidRPr="0039517E" w:rsidTr="00EC7CC5">
        <w:trPr>
          <w:trHeight w:val="550"/>
        </w:trPr>
        <w:tc>
          <w:tcPr>
            <w:tcW w:w="1030" w:type="pct"/>
            <w:gridSpan w:val="2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Коммунальное обслуживание</w:t>
            </w:r>
          </w:p>
        </w:tc>
        <w:tc>
          <w:tcPr>
            <w:tcW w:w="2009" w:type="pct"/>
            <w:gridSpan w:val="3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2" w:type="pct"/>
            <w:gridSpan w:val="2"/>
          </w:tcPr>
          <w:p w:rsidR="00574503" w:rsidRPr="0039517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9" w:type="pct"/>
            <w:gridSpan w:val="7"/>
          </w:tcPr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-минимальная/максимальная площадь земельных участков –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74503" w:rsidRPr="0039517E" w:rsidRDefault="00574503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39517E" w:rsidRDefault="00574503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>Бытовое обслуживание</w:t>
            </w:r>
          </w:p>
        </w:tc>
        <w:tc>
          <w:tcPr>
            <w:tcW w:w="2009" w:type="pct"/>
            <w:gridSpan w:val="3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2" w:type="pct"/>
            <w:gridSpan w:val="2"/>
          </w:tcPr>
          <w:p w:rsidR="00574503" w:rsidRPr="0039517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9" w:type="pct"/>
            <w:gridSpan w:val="7"/>
          </w:tcPr>
          <w:p w:rsidR="00574503" w:rsidRPr="0039517E" w:rsidRDefault="00574503" w:rsidP="00A00D0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300/5000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Pr="0039517E" w:rsidRDefault="00574503" w:rsidP="00A00D0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39517E" w:rsidRDefault="00574503" w:rsidP="00A00D0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51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3951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этажа;</w:t>
            </w:r>
          </w:p>
          <w:p w:rsidR="00574503" w:rsidRPr="00A00D0A" w:rsidRDefault="00574503" w:rsidP="00A00D0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Гостиничное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Социальное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фасаду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0176D8" w:rsidTr="00EC7CC5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Pr="00732E55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ПК-4, в основные виды разрешенного использования добавить</w:t>
            </w:r>
          </w:p>
          <w:p w:rsidR="00574503" w:rsidRPr="00D935C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B04B33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2038" w:type="pct"/>
            <w:gridSpan w:val="4"/>
          </w:tcPr>
          <w:p w:rsidR="00574503" w:rsidRPr="00B04B33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84" w:type="pct"/>
            <w:gridSpan w:val="4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48" w:type="pct"/>
            <w:gridSpan w:val="4"/>
          </w:tcPr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74503" w:rsidRPr="002D0922" w:rsidRDefault="00574503" w:rsidP="002D092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2D0922" w:rsidRDefault="00574503" w:rsidP="002D092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574503" w:rsidRPr="000176D8" w:rsidTr="00EC7CC5">
        <w:trPr>
          <w:trHeight w:val="550"/>
        </w:trPr>
        <w:tc>
          <w:tcPr>
            <w:tcW w:w="5000" w:type="pct"/>
            <w:gridSpan w:val="14"/>
          </w:tcPr>
          <w:p w:rsidR="00567AB9" w:rsidRDefault="00567AB9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574503" w:rsidRDefault="00574503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В зоне ПК-3, </w:t>
            </w:r>
            <w:r w:rsidR="0071035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основные виды разрешенного использования добавить</w:t>
            </w:r>
          </w:p>
          <w:p w:rsidR="00567AB9" w:rsidRPr="0071035E" w:rsidRDefault="00567AB9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t>Животноводство</w:t>
            </w:r>
          </w:p>
        </w:tc>
        <w:tc>
          <w:tcPr>
            <w:tcW w:w="2038" w:type="pct"/>
            <w:gridSpan w:val="4"/>
          </w:tcPr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284" w:type="pct"/>
            <w:gridSpan w:val="4"/>
          </w:tcPr>
          <w:p w:rsidR="00574503" w:rsidRPr="00A953EF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53E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48" w:type="pct"/>
            <w:gridSpan w:val="4"/>
          </w:tcPr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>10000 / 500000</w:t>
            </w:r>
            <w:r w:rsidRPr="00A953EF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A953EF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A953EF" w:rsidRDefault="00574503" w:rsidP="00A953EF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A953EF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A953EF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A953EF" w:rsidRDefault="00574503" w:rsidP="00A953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4503" w:rsidRPr="000176D8" w:rsidTr="00A01789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Pr="00564C15" w:rsidRDefault="0057450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lightGray"/>
                <w:lang w:eastAsia="zh-CN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статье 59, в зоне СХ-</w:t>
            </w:r>
            <w:r w:rsidRPr="00564C1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1 </w:t>
            </w:r>
            <w:r w:rsidR="001C594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добавить в основные</w:t>
            </w:r>
            <w:r w:rsidRPr="00564C1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виды:</w:t>
            </w:r>
          </w:p>
          <w:p w:rsidR="00574503" w:rsidRPr="00D935CE" w:rsidRDefault="0057450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38A6" w:rsidRPr="000176D8" w:rsidTr="002355D2">
        <w:trPr>
          <w:trHeight w:val="550"/>
        </w:trPr>
        <w:tc>
          <w:tcPr>
            <w:tcW w:w="1007" w:type="pct"/>
          </w:tcPr>
          <w:p w:rsidR="004638A6" w:rsidRPr="00C2300A" w:rsidRDefault="004638A6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sz w:val="24"/>
                <w:szCs w:val="21"/>
              </w:rPr>
              <w:t>Энергетика</w:t>
            </w:r>
          </w:p>
        </w:tc>
        <w:tc>
          <w:tcPr>
            <w:tcW w:w="2061" w:type="pct"/>
            <w:gridSpan w:val="5"/>
          </w:tcPr>
          <w:p w:rsidR="004638A6" w:rsidRPr="00C2300A" w:rsidRDefault="004638A6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золоотвалов</w:t>
            </w:r>
            <w:proofErr w:type="spell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, гидротехнических сооружений);</w:t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 xml:space="preserve">размещение объектов </w:t>
            </w:r>
            <w:proofErr w:type="spell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электросетевого</w:t>
            </w:r>
            <w:proofErr w:type="spell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84" w:type="pct"/>
            <w:gridSpan w:val="4"/>
          </w:tcPr>
          <w:p w:rsidR="004638A6" w:rsidRPr="00C2300A" w:rsidRDefault="004638A6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648" w:type="pct"/>
            <w:gridSpan w:val="4"/>
          </w:tcPr>
          <w:p w:rsidR="004638A6" w:rsidRPr="00C2300A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100/100000</w:t>
            </w:r>
            <w:r w:rsidRPr="00C2300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38A6" w:rsidRPr="00C2300A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5 м;</w:t>
            </w:r>
          </w:p>
          <w:p w:rsidR="004638A6" w:rsidRPr="00C2300A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C2300A">
              <w:rPr>
                <w:rFonts w:ascii="Times New Roman" w:hAnsi="Times New Roman" w:cs="Times New Roman"/>
                <w:sz w:val="24"/>
              </w:rPr>
              <w:t>;</w:t>
            </w:r>
          </w:p>
          <w:p w:rsidR="004638A6" w:rsidRPr="004638A6" w:rsidRDefault="004638A6" w:rsidP="004638A6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C2300A">
              <w:rPr>
                <w:rFonts w:ascii="Times New Roman" w:eastAsia="SimSun" w:hAnsi="Times New Roman" w:cs="Times New Roman"/>
                <w:sz w:val="24"/>
                <w:lang w:eastAsia="zh-CN"/>
              </w:rPr>
              <w:lastRenderedPageBreak/>
              <w:t xml:space="preserve">- максимальный процент застройки в границах земельного участка – </w:t>
            </w:r>
            <w:r w:rsidRPr="00C2300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70%</w:t>
            </w:r>
          </w:p>
          <w:p w:rsidR="004638A6" w:rsidRPr="004638A6" w:rsidRDefault="004638A6" w:rsidP="004638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3" w:rsidRPr="000176D8" w:rsidTr="005122D8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обозначении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AA2A8B">
              <w:rPr>
                <w:rFonts w:ascii="Times New Roman" w:hAnsi="Times New Roman" w:cs="Times New Roman"/>
                <w:b/>
                <w:sz w:val="28"/>
                <w:szCs w:val="28"/>
              </w:rPr>
              <w:t>зон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сельскохозяйственного использования </w:t>
            </w: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СХ-1 изменить на СХ-2.</w:t>
            </w:r>
          </w:p>
          <w:p w:rsidR="00574503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Pr="00D935CE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основные виды:</w:t>
            </w: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Овощеводство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1.3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Выращивание зерновых и иных сельскохозяйственных культур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1.2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Питомники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1.17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6915FC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6915F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0E64" w:rsidRPr="000176D8" w:rsidTr="00F90E64">
        <w:trPr>
          <w:gridAfter w:val="1"/>
          <w:wAfter w:w="14" w:type="pct"/>
          <w:trHeight w:val="550"/>
        </w:trPr>
        <w:tc>
          <w:tcPr>
            <w:tcW w:w="1007" w:type="pct"/>
          </w:tcPr>
          <w:p w:rsidR="00F90E64" w:rsidRPr="00C2300A" w:rsidRDefault="00F90E64" w:rsidP="00991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Энергетика</w:t>
            </w:r>
          </w:p>
        </w:tc>
        <w:tc>
          <w:tcPr>
            <w:tcW w:w="2061" w:type="pct"/>
            <w:gridSpan w:val="5"/>
          </w:tcPr>
          <w:p w:rsidR="00F90E64" w:rsidRPr="00C2300A" w:rsidRDefault="00F90E64" w:rsidP="00991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золоотвалов</w:t>
            </w:r>
            <w:proofErr w:type="spell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, гидротехнических сооружений);</w:t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</w: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 xml:space="preserve">размещение объектов </w:t>
            </w:r>
            <w:proofErr w:type="spell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электросетевого</w:t>
            </w:r>
            <w:proofErr w:type="spell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88" w:type="pct"/>
            <w:gridSpan w:val="5"/>
          </w:tcPr>
          <w:p w:rsidR="00F90E64" w:rsidRPr="00C2300A" w:rsidRDefault="00F90E64" w:rsidP="009910C1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30" w:type="pct"/>
            <w:gridSpan w:val="2"/>
          </w:tcPr>
          <w:p w:rsidR="00F90E64" w:rsidRPr="00C2300A" w:rsidRDefault="00F90E64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100/100000</w:t>
            </w:r>
            <w:r w:rsidRPr="00C2300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F90E64" w:rsidRPr="00C2300A" w:rsidRDefault="00F90E64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5 м;</w:t>
            </w:r>
          </w:p>
          <w:p w:rsidR="00F90E64" w:rsidRPr="00C2300A" w:rsidRDefault="00F90E64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C2300A">
              <w:rPr>
                <w:rFonts w:ascii="Times New Roman" w:hAnsi="Times New Roman" w:cs="Times New Roman"/>
                <w:sz w:val="24"/>
              </w:rPr>
              <w:t>;</w:t>
            </w:r>
          </w:p>
          <w:p w:rsidR="00F90E64" w:rsidRPr="004638A6" w:rsidRDefault="00F90E64" w:rsidP="009910C1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C2300A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C2300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70%</w:t>
            </w:r>
          </w:p>
          <w:p w:rsidR="00F90E64" w:rsidRPr="004638A6" w:rsidRDefault="00F90E64" w:rsidP="009910C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3" w:rsidRPr="003F32F7" w:rsidTr="003F32F7">
        <w:trPr>
          <w:trHeight w:val="550"/>
        </w:trPr>
        <w:tc>
          <w:tcPr>
            <w:tcW w:w="5000" w:type="pct"/>
            <w:gridSpan w:val="14"/>
          </w:tcPr>
          <w:p w:rsidR="00574503" w:rsidRPr="003F32F7" w:rsidRDefault="00574503" w:rsidP="003F32F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Установить у</w:t>
            </w:r>
            <w:r w:rsidRPr="003F32F7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словно-разрешенные виды</w:t>
            </w: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Обеспечение </w:t>
            </w:r>
          </w:p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сельско</w:t>
            </w: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хозяйственного производства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1.18</w:t>
            </w:r>
          </w:p>
        </w:tc>
        <w:tc>
          <w:tcPr>
            <w:tcW w:w="1648" w:type="pct"/>
            <w:gridSpan w:val="4"/>
          </w:tcPr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1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215BC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215BC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215BCC" w:rsidRDefault="00574503" w:rsidP="00215BCC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15BC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15BC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10C1" w:rsidRPr="003F32F7" w:rsidTr="009910C1">
        <w:trPr>
          <w:trHeight w:val="550"/>
        </w:trPr>
        <w:tc>
          <w:tcPr>
            <w:tcW w:w="5000" w:type="pct"/>
            <w:gridSpan w:val="14"/>
          </w:tcPr>
          <w:p w:rsidR="009910C1" w:rsidRPr="00215BCC" w:rsidRDefault="009910C1" w:rsidP="00C2300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Добавить </w:t>
            </w:r>
            <w:proofErr w:type="spellStart"/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подзону</w:t>
            </w:r>
            <w:proofErr w:type="spellEnd"/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сельскохозяйственного использования СХ-3  с основными </w:t>
            </w:r>
            <w:r w:rsidRPr="00C2300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видами</w:t>
            </w:r>
            <w:r w:rsidR="00215C31" w:rsidRPr="00C2300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как в СХ-1 и</w:t>
            </w:r>
            <w:r w:rsidR="00C2300A" w:rsidRPr="00C2300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вспомогательным видом разрешенного использования</w:t>
            </w:r>
            <w:r w:rsidR="00C2300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: </w:t>
            </w:r>
          </w:p>
        </w:tc>
      </w:tr>
      <w:tr w:rsidR="00215C31" w:rsidRPr="00C2300A" w:rsidTr="009910C1">
        <w:trPr>
          <w:trHeight w:val="550"/>
        </w:trPr>
        <w:tc>
          <w:tcPr>
            <w:tcW w:w="1030" w:type="pct"/>
            <w:gridSpan w:val="2"/>
          </w:tcPr>
          <w:p w:rsidR="00215C31" w:rsidRPr="00C2300A" w:rsidRDefault="00215C31" w:rsidP="000B0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Рынки</w:t>
            </w:r>
          </w:p>
        </w:tc>
        <w:tc>
          <w:tcPr>
            <w:tcW w:w="2038" w:type="pct"/>
            <w:gridSpan w:val="4"/>
          </w:tcPr>
          <w:p w:rsidR="00215C31" w:rsidRPr="00C2300A" w:rsidRDefault="00215C31" w:rsidP="000B0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.м</w:t>
            </w:r>
            <w:proofErr w:type="gram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:</w:t>
            </w:r>
          </w:p>
          <w:p w:rsidR="00215C31" w:rsidRPr="00C2300A" w:rsidRDefault="00215C31" w:rsidP="000B00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84" w:type="pct"/>
            <w:gridSpan w:val="4"/>
          </w:tcPr>
          <w:p w:rsidR="00215C31" w:rsidRPr="00C2300A" w:rsidRDefault="00215C31" w:rsidP="000B00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4.3</w:t>
            </w:r>
          </w:p>
        </w:tc>
        <w:tc>
          <w:tcPr>
            <w:tcW w:w="1648" w:type="pct"/>
            <w:gridSpan w:val="4"/>
          </w:tcPr>
          <w:p w:rsidR="00215C31" w:rsidRPr="00C2300A" w:rsidRDefault="00215C31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200 / 1000</w:t>
            </w:r>
            <w:r w:rsidRPr="00C2300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215C31" w:rsidRPr="00C2300A" w:rsidRDefault="00215C31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 земельного участка-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1 м;</w:t>
            </w:r>
          </w:p>
          <w:p w:rsidR="00215C31" w:rsidRPr="00C2300A" w:rsidRDefault="00215C31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 xml:space="preserve"> 1 этажа</w:t>
            </w:r>
            <w:r w:rsidRPr="00C2300A">
              <w:rPr>
                <w:rFonts w:ascii="Times New Roman" w:hAnsi="Times New Roman" w:cs="Times New Roman"/>
                <w:sz w:val="24"/>
              </w:rPr>
              <w:t>;</w:t>
            </w:r>
          </w:p>
          <w:p w:rsidR="00215C31" w:rsidRPr="00C2300A" w:rsidRDefault="00215C31" w:rsidP="009910C1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C2300A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C2300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215C31" w:rsidRPr="00C2300A" w:rsidRDefault="00215C31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0A" w:rsidRPr="00215C31" w:rsidTr="00C2300A">
        <w:trPr>
          <w:trHeight w:val="550"/>
        </w:trPr>
        <w:tc>
          <w:tcPr>
            <w:tcW w:w="5000" w:type="pct"/>
            <w:gridSpan w:val="14"/>
          </w:tcPr>
          <w:p w:rsidR="00C2300A" w:rsidRPr="00215C31" w:rsidRDefault="00C2300A" w:rsidP="009910C1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C2300A">
              <w:rPr>
                <w:rFonts w:ascii="Times New Roman" w:hAnsi="Times New Roman" w:cs="Times New Roman"/>
                <w:b/>
                <w:sz w:val="28"/>
                <w:szCs w:val="28"/>
              </w:rPr>
              <w:t>и определив особые условия реализации регламента:</w:t>
            </w:r>
          </w:p>
        </w:tc>
      </w:tr>
      <w:tr w:rsidR="009910C1" w:rsidRPr="003F32F7" w:rsidTr="009910C1">
        <w:trPr>
          <w:trHeight w:val="550"/>
        </w:trPr>
        <w:tc>
          <w:tcPr>
            <w:tcW w:w="5000" w:type="pct"/>
            <w:gridSpan w:val="14"/>
          </w:tcPr>
          <w:p w:rsidR="00C2300A" w:rsidRPr="00C2300A" w:rsidRDefault="00C2300A" w:rsidP="00C2300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</w:pPr>
            <w:r w:rsidRPr="00C2300A"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  <w:lastRenderedPageBreak/>
              <w:t>Наличие  санкционированного съезда к торговому месту, согласованного в установленном законом порядке;</w:t>
            </w:r>
          </w:p>
          <w:p w:rsidR="009910C1" w:rsidRPr="00C2300A" w:rsidRDefault="00C2300A" w:rsidP="00C2300A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00A"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  <w:t>От края обочины до торгового места не менее -25 метров</w:t>
            </w:r>
          </w:p>
        </w:tc>
      </w:tr>
      <w:tr w:rsidR="00574503" w:rsidRPr="00CF6F33" w:rsidTr="00D76F6F">
        <w:trPr>
          <w:trHeight w:val="550"/>
        </w:trPr>
        <w:tc>
          <w:tcPr>
            <w:tcW w:w="5000" w:type="pct"/>
            <w:gridSpan w:val="14"/>
          </w:tcPr>
          <w:p w:rsidR="000B61C8" w:rsidRDefault="000B61C8" w:rsidP="00CF6F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574503" w:rsidRPr="00CF6F33" w:rsidRDefault="00574503" w:rsidP="00CF6F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ИТ-2, в</w:t>
            </w:r>
            <w:r w:rsidRPr="00440190">
              <w:rPr>
                <w:rFonts w:ascii="Times New Roman" w:eastAsia="SimSun" w:hAnsi="Times New Roman" w:cs="Times New Roman"/>
                <w:b/>
                <w:sz w:val="28"/>
                <w:szCs w:val="24"/>
                <w:highlight w:val="lightGray"/>
                <w:lang w:eastAsia="zh-CN"/>
              </w:rPr>
              <w:t xml:space="preserve"> основные виды добавить:</w:t>
            </w:r>
          </w:p>
        </w:tc>
      </w:tr>
      <w:tr w:rsidR="00574503" w:rsidRPr="00CF6F33" w:rsidTr="001D0AD2">
        <w:trPr>
          <w:trHeight w:val="550"/>
        </w:trPr>
        <w:tc>
          <w:tcPr>
            <w:tcW w:w="1030" w:type="pct"/>
            <w:gridSpan w:val="2"/>
          </w:tcPr>
          <w:p w:rsidR="00574503" w:rsidRPr="00CF6F33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2038" w:type="pct"/>
            <w:gridSpan w:val="4"/>
          </w:tcPr>
          <w:p w:rsidR="00574503" w:rsidRPr="00CF6F33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4" w:type="pct"/>
            <w:gridSpan w:val="4"/>
          </w:tcPr>
          <w:p w:rsidR="00574503" w:rsidRPr="00CF6F33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648" w:type="pct"/>
            <w:gridSpan w:val="4"/>
            <w:vAlign w:val="center"/>
          </w:tcPr>
          <w:p w:rsidR="00574503" w:rsidRPr="00216B3A" w:rsidRDefault="00574503" w:rsidP="001D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100/2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216B3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216B3A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>3 м;</w:t>
            </w:r>
          </w:p>
          <w:p w:rsidR="00574503" w:rsidRPr="00216B3A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216B3A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216B3A" w:rsidRDefault="00574503" w:rsidP="001D0AD2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16B3A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16B3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60%</w:t>
            </w:r>
          </w:p>
          <w:p w:rsidR="00574503" w:rsidRPr="00216B3A" w:rsidRDefault="00574503" w:rsidP="001D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503" w:rsidRPr="00CF6F33" w:rsidTr="001143B7">
        <w:trPr>
          <w:trHeight w:val="550"/>
        </w:trPr>
        <w:tc>
          <w:tcPr>
            <w:tcW w:w="5000" w:type="pct"/>
            <w:gridSpan w:val="14"/>
          </w:tcPr>
          <w:p w:rsidR="00574503" w:rsidRPr="00CF6F33" w:rsidRDefault="00574503" w:rsidP="000B61C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вспомогательные виды</w:t>
            </w:r>
            <w:r w:rsidR="0069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74503" w:rsidRPr="001143B7" w:rsidTr="00EC7CC5">
        <w:trPr>
          <w:trHeight w:val="550"/>
        </w:trPr>
        <w:tc>
          <w:tcPr>
            <w:tcW w:w="1030" w:type="pct"/>
            <w:gridSpan w:val="2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Общественное питание</w:t>
            </w:r>
          </w:p>
        </w:tc>
        <w:tc>
          <w:tcPr>
            <w:tcW w:w="2038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4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4.6</w:t>
            </w:r>
          </w:p>
        </w:tc>
        <w:tc>
          <w:tcPr>
            <w:tcW w:w="1648" w:type="pct"/>
            <w:gridSpan w:val="4"/>
          </w:tcPr>
          <w:p w:rsidR="00574503" w:rsidRDefault="00574503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Pr="0090383C" w:rsidRDefault="00574503" w:rsidP="0090383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использования и осуществляемые совместно с ними.  </w:t>
            </w:r>
          </w:p>
        </w:tc>
      </w:tr>
      <w:tr w:rsidR="00574503" w:rsidRPr="001143B7" w:rsidTr="00EC7CC5">
        <w:trPr>
          <w:trHeight w:val="550"/>
        </w:trPr>
        <w:tc>
          <w:tcPr>
            <w:tcW w:w="1030" w:type="pct"/>
            <w:gridSpan w:val="2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Магазины</w:t>
            </w:r>
          </w:p>
        </w:tc>
        <w:tc>
          <w:tcPr>
            <w:tcW w:w="2038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.м</w:t>
            </w:r>
            <w:proofErr w:type="gramEnd"/>
          </w:p>
        </w:tc>
        <w:tc>
          <w:tcPr>
            <w:tcW w:w="284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4.4</w:t>
            </w:r>
          </w:p>
        </w:tc>
        <w:tc>
          <w:tcPr>
            <w:tcW w:w="1648" w:type="pct"/>
            <w:gridSpan w:val="4"/>
          </w:tcPr>
          <w:p w:rsidR="00574503" w:rsidRDefault="00574503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Pr="0090383C" w:rsidRDefault="00574503" w:rsidP="0090383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использования и осуществляемые совместно с ними.  </w:t>
            </w:r>
          </w:p>
        </w:tc>
      </w:tr>
      <w:tr w:rsidR="00574503" w:rsidRPr="00CF6F33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6F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Обслуживание автотранспорта</w:t>
            </w:r>
          </w:p>
        </w:tc>
        <w:tc>
          <w:tcPr>
            <w:tcW w:w="2038" w:type="pct"/>
            <w:gridSpan w:val="4"/>
          </w:tcPr>
          <w:p w:rsidR="00574503" w:rsidRPr="00D76F6F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84" w:type="pct"/>
            <w:gridSpan w:val="4"/>
          </w:tcPr>
          <w:p w:rsidR="00574503" w:rsidRPr="00D76F6F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t>4.9</w:t>
            </w:r>
          </w:p>
        </w:tc>
        <w:tc>
          <w:tcPr>
            <w:tcW w:w="1648" w:type="pct"/>
            <w:gridSpan w:val="4"/>
          </w:tcPr>
          <w:p w:rsidR="00574503" w:rsidRDefault="00574503" w:rsidP="0090383C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90383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90383C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Default="00574503" w:rsidP="0090383C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использования и осуществляемые совместно с ними.  </w:t>
            </w:r>
          </w:p>
          <w:p w:rsidR="00574503" w:rsidRPr="00CF6F33" w:rsidRDefault="00574503" w:rsidP="0090383C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3F32F7" w:rsidTr="007E0FA7">
        <w:trPr>
          <w:trHeight w:val="550"/>
        </w:trPr>
        <w:tc>
          <w:tcPr>
            <w:tcW w:w="5000" w:type="pct"/>
            <w:gridSpan w:val="14"/>
          </w:tcPr>
          <w:p w:rsidR="00574503" w:rsidRPr="003F32F7" w:rsidRDefault="00574503" w:rsidP="007E0FA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обозначении зоны озеленения специального назначения </w:t>
            </w: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СН-1 изменить на СН-2.</w:t>
            </w:r>
          </w:p>
        </w:tc>
      </w:tr>
    </w:tbl>
    <w:p w:rsid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Шевченко Н.Д. предоставил слово экспертам</w:t>
      </w:r>
      <w:r w:rsidRPr="002D572E">
        <w:rPr>
          <w:rFonts w:ascii="Times New Roman" w:hAnsi="Times New Roman" w:cs="Times New Roman"/>
          <w:bCs/>
          <w:sz w:val="28"/>
          <w:szCs w:val="28"/>
        </w:rPr>
        <w:t>: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 w:rsidRPr="002D572E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 w:rsidRPr="002D572E">
        <w:rPr>
          <w:rFonts w:ascii="Times New Roman" w:hAnsi="Times New Roman" w:cs="Times New Roman"/>
          <w:sz w:val="28"/>
          <w:szCs w:val="28"/>
        </w:rPr>
        <w:t xml:space="preserve"> Д.В. -  Считаю возможным внести данные </w:t>
      </w:r>
      <w:r>
        <w:rPr>
          <w:rFonts w:ascii="Times New Roman" w:hAnsi="Times New Roman" w:cs="Times New Roman"/>
          <w:sz w:val="28"/>
          <w:szCs w:val="28"/>
        </w:rPr>
        <w:t>корректировки и дополнения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сельского поселения Темрюкского района.    </w:t>
      </w:r>
    </w:p>
    <w:p w:rsidR="002D572E" w:rsidRDefault="00EA4C00" w:rsidP="002D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дополнения </w:t>
      </w:r>
      <w:r w:rsidRPr="002D572E">
        <w:rPr>
          <w:rFonts w:ascii="Times New Roman" w:hAnsi="Times New Roman" w:cs="Times New Roman"/>
          <w:sz w:val="28"/>
          <w:szCs w:val="28"/>
        </w:rPr>
        <w:t xml:space="preserve"> не противоречат действующему законодательству</w:t>
      </w:r>
    </w:p>
    <w:p w:rsidR="002D572E" w:rsidRPr="002D572E" w:rsidRDefault="002D572E" w:rsidP="002D57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72E" w:rsidRPr="002D572E" w:rsidRDefault="002D572E" w:rsidP="00BE240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BE240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Шевченко Н.Д.</w:t>
      </w:r>
      <w:proofErr w:type="gramStart"/>
      <w:r w:rsidRPr="002D57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72E">
        <w:rPr>
          <w:rFonts w:ascii="Times New Roman" w:hAnsi="Times New Roman" w:cs="Times New Roman"/>
          <w:sz w:val="28"/>
          <w:szCs w:val="28"/>
        </w:rPr>
        <w:t xml:space="preserve"> "Пожалуйста, есть вопросы?".</w:t>
      </w:r>
    </w:p>
    <w:p w:rsidR="002D572E" w:rsidRP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"Вопросов нет".</w:t>
      </w:r>
    </w:p>
    <w:p w:rsid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проголосовать </w:t>
      </w:r>
      <w:r w:rsidRPr="002D572E">
        <w:rPr>
          <w:rFonts w:ascii="Times New Roman" w:hAnsi="Times New Roman" w:cs="Times New Roman"/>
          <w:sz w:val="28"/>
          <w:szCs w:val="28"/>
        </w:rPr>
        <w:t>за то,</w:t>
      </w:r>
      <w:r>
        <w:rPr>
          <w:rFonts w:ascii="Times New Roman" w:hAnsi="Times New Roman" w:cs="Times New Roman"/>
          <w:sz w:val="28"/>
          <w:szCs w:val="28"/>
        </w:rPr>
        <w:t xml:space="preserve"> чтобы утвердить проект </w:t>
      </w:r>
    </w:p>
    <w:p w:rsidR="002D572E" w:rsidRPr="002D572E" w:rsidRDefault="002D572E" w:rsidP="00BE240C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то, </w:t>
      </w:r>
      <w:r w:rsidRPr="002D572E">
        <w:rPr>
          <w:rFonts w:ascii="Times New Roman" w:hAnsi="Times New Roman" w:cs="Times New Roman"/>
          <w:sz w:val="28"/>
          <w:szCs w:val="28"/>
        </w:rPr>
        <w:t xml:space="preserve">чтобы утвердить предложенный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района?</w:t>
      </w:r>
    </w:p>
    <w:p w:rsid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t>Голосовали: «за» - единогласно</w:t>
      </w:r>
    </w:p>
    <w:p w:rsidR="002D572E" w:rsidRPr="002D572E" w:rsidRDefault="002D572E" w:rsidP="00BE240C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По результатам голосования, решено утвердить предложенный к рассмотрению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2D57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572E" w:rsidRDefault="002D572E" w:rsidP="00BE240C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t>На этом публичные слушания считать состоявшимися.</w:t>
      </w:r>
    </w:p>
    <w:p w:rsidR="002D572E" w:rsidRPr="002D572E" w:rsidRDefault="002D572E" w:rsidP="00BE240C">
      <w:pPr>
        <w:spacing w:before="120" w:after="12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t>Благодарю за работу.</w:t>
      </w:r>
    </w:p>
    <w:p w:rsidR="002D572E" w:rsidRPr="002D572E" w:rsidRDefault="002D572E" w:rsidP="000E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Заместитель председателя  комиссии</w:t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  <w:t xml:space="preserve">         Н.Д. Шевченко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5632" w:rsidRDefault="00605632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Секретарь   комиссии </w:t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605632">
        <w:rPr>
          <w:rFonts w:ascii="Times New Roman" w:hAnsi="Times New Roman" w:cs="Times New Roman"/>
          <w:sz w:val="28"/>
          <w:szCs w:val="28"/>
        </w:rPr>
        <w:t xml:space="preserve">  </w:t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 xml:space="preserve">    </w:t>
      </w:r>
      <w:r w:rsidR="00605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572E">
        <w:rPr>
          <w:rFonts w:ascii="Times New Roman" w:hAnsi="Times New Roman" w:cs="Times New Roman"/>
          <w:sz w:val="28"/>
          <w:szCs w:val="28"/>
        </w:rPr>
        <w:t xml:space="preserve"> М.Л. Мельник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BE240C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05632" w:rsidRDefault="002D572E" w:rsidP="000B61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 xml:space="preserve"> </w:t>
      </w:r>
      <w:r w:rsidR="006056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72E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Pr="002D572E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</w:p>
    <w:p w:rsidR="00605632" w:rsidRDefault="00605632" w:rsidP="000B61C8">
      <w:pPr>
        <w:spacing w:after="0" w:line="360" w:lineRule="auto"/>
        <w:ind w:left="1203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2E" w:rsidRPr="002D572E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2D572E" w:rsidRPr="002D572E">
        <w:rPr>
          <w:rFonts w:ascii="Times New Roman" w:hAnsi="Times New Roman" w:cs="Times New Roman"/>
          <w:sz w:val="28"/>
          <w:szCs w:val="28"/>
        </w:rPr>
        <w:t>Кушик</w:t>
      </w:r>
      <w:proofErr w:type="spellEnd"/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572E" w:rsidRPr="002D572E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2D572E" w:rsidRPr="002D572E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61C8" w:rsidRDefault="000B61C8" w:rsidP="000B61C8">
      <w:pPr>
        <w:spacing w:after="0" w:line="360" w:lineRule="auto"/>
        <w:ind w:left="12036"/>
        <w:jc w:val="right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605632" w:rsidP="000B61C8">
      <w:pPr>
        <w:spacing w:after="0" w:line="360" w:lineRule="auto"/>
        <w:ind w:left="120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72E" w:rsidRPr="002D572E">
        <w:rPr>
          <w:rFonts w:ascii="Times New Roman" w:hAnsi="Times New Roman" w:cs="Times New Roman"/>
          <w:sz w:val="28"/>
          <w:szCs w:val="28"/>
        </w:rPr>
        <w:t>А.В.Пряников</w:t>
      </w:r>
    </w:p>
    <w:sectPr w:rsidR="002D572E" w:rsidRPr="002D572E" w:rsidSect="0068027B">
      <w:footerReference w:type="default" r:id="rId7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FA" w:rsidRDefault="000B00FA" w:rsidP="00801E1C">
      <w:pPr>
        <w:spacing w:after="0" w:line="240" w:lineRule="auto"/>
      </w:pPr>
      <w:r>
        <w:separator/>
      </w:r>
    </w:p>
  </w:endnote>
  <w:endnote w:type="continuationSeparator" w:id="1">
    <w:p w:rsidR="000B00FA" w:rsidRDefault="000B00FA" w:rsidP="0080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00FA" w:rsidRPr="00801E1C" w:rsidRDefault="003C5AE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801E1C">
          <w:rPr>
            <w:rFonts w:ascii="Times New Roman" w:hAnsi="Times New Roman" w:cs="Times New Roman"/>
            <w:sz w:val="24"/>
          </w:rPr>
          <w:fldChar w:fldCharType="begin"/>
        </w:r>
        <w:r w:rsidR="000B00FA" w:rsidRPr="00801E1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01E1C">
          <w:rPr>
            <w:rFonts w:ascii="Times New Roman" w:hAnsi="Times New Roman" w:cs="Times New Roman"/>
            <w:sz w:val="24"/>
          </w:rPr>
          <w:fldChar w:fldCharType="separate"/>
        </w:r>
        <w:r w:rsidR="00567AB9">
          <w:rPr>
            <w:rFonts w:ascii="Times New Roman" w:hAnsi="Times New Roman" w:cs="Times New Roman"/>
            <w:noProof/>
            <w:sz w:val="24"/>
          </w:rPr>
          <w:t>27</w:t>
        </w:r>
        <w:r w:rsidRPr="00801E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B00FA" w:rsidRDefault="000B0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FA" w:rsidRDefault="000B00FA" w:rsidP="00801E1C">
      <w:pPr>
        <w:spacing w:after="0" w:line="240" w:lineRule="auto"/>
      </w:pPr>
      <w:r>
        <w:separator/>
      </w:r>
    </w:p>
  </w:footnote>
  <w:footnote w:type="continuationSeparator" w:id="1">
    <w:p w:rsidR="000B00FA" w:rsidRDefault="000B00FA" w:rsidP="00801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AA7"/>
    <w:rsid w:val="00000272"/>
    <w:rsid w:val="000176D8"/>
    <w:rsid w:val="000726D6"/>
    <w:rsid w:val="0008615D"/>
    <w:rsid w:val="000A716C"/>
    <w:rsid w:val="000B00FA"/>
    <w:rsid w:val="000B61C8"/>
    <w:rsid w:val="000C52FE"/>
    <w:rsid w:val="000E6344"/>
    <w:rsid w:val="000F47DA"/>
    <w:rsid w:val="000F7D18"/>
    <w:rsid w:val="001143B7"/>
    <w:rsid w:val="00122CAE"/>
    <w:rsid w:val="00136338"/>
    <w:rsid w:val="00150FD0"/>
    <w:rsid w:val="00157831"/>
    <w:rsid w:val="001726B6"/>
    <w:rsid w:val="001B732F"/>
    <w:rsid w:val="001C594D"/>
    <w:rsid w:val="001D0393"/>
    <w:rsid w:val="001D0AD2"/>
    <w:rsid w:val="001F00FA"/>
    <w:rsid w:val="00215BCC"/>
    <w:rsid w:val="00215C31"/>
    <w:rsid w:val="00216B3A"/>
    <w:rsid w:val="002277E1"/>
    <w:rsid w:val="002355D2"/>
    <w:rsid w:val="00253305"/>
    <w:rsid w:val="00255657"/>
    <w:rsid w:val="00266311"/>
    <w:rsid w:val="00280F4E"/>
    <w:rsid w:val="002A4AA7"/>
    <w:rsid w:val="002B0F7B"/>
    <w:rsid w:val="002C5D70"/>
    <w:rsid w:val="002D0922"/>
    <w:rsid w:val="002D2BFE"/>
    <w:rsid w:val="002D5281"/>
    <w:rsid w:val="002D572E"/>
    <w:rsid w:val="002F2980"/>
    <w:rsid w:val="00320D18"/>
    <w:rsid w:val="003741D3"/>
    <w:rsid w:val="00394B73"/>
    <w:rsid w:val="0039517E"/>
    <w:rsid w:val="003A2023"/>
    <w:rsid w:val="003C5AE4"/>
    <w:rsid w:val="003F32F7"/>
    <w:rsid w:val="00426CBA"/>
    <w:rsid w:val="00440190"/>
    <w:rsid w:val="0044234B"/>
    <w:rsid w:val="00462DC9"/>
    <w:rsid w:val="004638A6"/>
    <w:rsid w:val="00465D9F"/>
    <w:rsid w:val="004737CC"/>
    <w:rsid w:val="00480EFC"/>
    <w:rsid w:val="004C48EC"/>
    <w:rsid w:val="004D1398"/>
    <w:rsid w:val="005122D8"/>
    <w:rsid w:val="00564C15"/>
    <w:rsid w:val="00567AB9"/>
    <w:rsid w:val="00571EF0"/>
    <w:rsid w:val="00574503"/>
    <w:rsid w:val="00585C0D"/>
    <w:rsid w:val="005870F3"/>
    <w:rsid w:val="005A6D9F"/>
    <w:rsid w:val="005C7C4C"/>
    <w:rsid w:val="00605632"/>
    <w:rsid w:val="00663A6E"/>
    <w:rsid w:val="0068027B"/>
    <w:rsid w:val="00685DE7"/>
    <w:rsid w:val="00690000"/>
    <w:rsid w:val="006915FC"/>
    <w:rsid w:val="00692584"/>
    <w:rsid w:val="0071035E"/>
    <w:rsid w:val="007257CA"/>
    <w:rsid w:val="007313B6"/>
    <w:rsid w:val="00732E55"/>
    <w:rsid w:val="007533DD"/>
    <w:rsid w:val="00756A27"/>
    <w:rsid w:val="00763655"/>
    <w:rsid w:val="00787A08"/>
    <w:rsid w:val="00792283"/>
    <w:rsid w:val="007A2D5A"/>
    <w:rsid w:val="007B17C3"/>
    <w:rsid w:val="007D4C7B"/>
    <w:rsid w:val="007E0FA7"/>
    <w:rsid w:val="00801E1C"/>
    <w:rsid w:val="0081025E"/>
    <w:rsid w:val="00816FFB"/>
    <w:rsid w:val="008621D8"/>
    <w:rsid w:val="00881A33"/>
    <w:rsid w:val="00884B96"/>
    <w:rsid w:val="008A4298"/>
    <w:rsid w:val="0090383C"/>
    <w:rsid w:val="00952DAA"/>
    <w:rsid w:val="0096339C"/>
    <w:rsid w:val="009910C1"/>
    <w:rsid w:val="009A2102"/>
    <w:rsid w:val="009E055C"/>
    <w:rsid w:val="00A00D0A"/>
    <w:rsid w:val="00A01789"/>
    <w:rsid w:val="00A0242D"/>
    <w:rsid w:val="00A252A9"/>
    <w:rsid w:val="00A66990"/>
    <w:rsid w:val="00A70AC1"/>
    <w:rsid w:val="00A807C9"/>
    <w:rsid w:val="00A9206A"/>
    <w:rsid w:val="00A953EF"/>
    <w:rsid w:val="00A962BA"/>
    <w:rsid w:val="00AA2A8B"/>
    <w:rsid w:val="00B04B33"/>
    <w:rsid w:val="00B11292"/>
    <w:rsid w:val="00B20600"/>
    <w:rsid w:val="00B74BC2"/>
    <w:rsid w:val="00B84818"/>
    <w:rsid w:val="00BA355A"/>
    <w:rsid w:val="00BB258F"/>
    <w:rsid w:val="00BB3B2A"/>
    <w:rsid w:val="00BC4754"/>
    <w:rsid w:val="00BE240C"/>
    <w:rsid w:val="00BE7E67"/>
    <w:rsid w:val="00C2300A"/>
    <w:rsid w:val="00C41DD8"/>
    <w:rsid w:val="00C86A8C"/>
    <w:rsid w:val="00CF6F33"/>
    <w:rsid w:val="00CF70F4"/>
    <w:rsid w:val="00D45856"/>
    <w:rsid w:val="00D76F0D"/>
    <w:rsid w:val="00D76F6F"/>
    <w:rsid w:val="00D83573"/>
    <w:rsid w:val="00D875CC"/>
    <w:rsid w:val="00D935CE"/>
    <w:rsid w:val="00DC7C8B"/>
    <w:rsid w:val="00DD1D41"/>
    <w:rsid w:val="00DF5233"/>
    <w:rsid w:val="00E200F3"/>
    <w:rsid w:val="00E64EA3"/>
    <w:rsid w:val="00E66F03"/>
    <w:rsid w:val="00EA1989"/>
    <w:rsid w:val="00EA4C00"/>
    <w:rsid w:val="00EC7CC5"/>
    <w:rsid w:val="00ED395F"/>
    <w:rsid w:val="00EF60FA"/>
    <w:rsid w:val="00F20642"/>
    <w:rsid w:val="00F700E5"/>
    <w:rsid w:val="00F90E64"/>
    <w:rsid w:val="00FE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E1C"/>
  </w:style>
  <w:style w:type="paragraph" w:styleId="a5">
    <w:name w:val="footer"/>
    <w:basedOn w:val="a"/>
    <w:link w:val="a6"/>
    <w:uiPriority w:val="99"/>
    <w:unhideWhenUsed/>
    <w:rsid w:val="0080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2E62-3330-4623-9A55-BC6C6B2A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27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2016-02-10T11:39:00Z</cp:lastPrinted>
  <dcterms:created xsi:type="dcterms:W3CDTF">2016-02-10T11:35:00Z</dcterms:created>
  <dcterms:modified xsi:type="dcterms:W3CDTF">2016-02-16T18:43:00Z</dcterms:modified>
</cp:coreProperties>
</file>