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89D" w:rsidRDefault="00A2389D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0;margin-top:17.5pt;width:62.25pt;height:55.5pt;z-index:-251658240;visibility:visible;mso-position-horizontal:center">
            <v:imagedata r:id="rId7" o:title=""/>
          </v:shape>
        </w:pict>
      </w:r>
    </w:p>
    <w:p w:rsidR="00A2389D" w:rsidRDefault="00A2389D" w:rsidP="00E30C06">
      <w:pPr>
        <w:jc w:val="center"/>
        <w:rPr>
          <w:b/>
          <w:bCs/>
          <w:sz w:val="28"/>
          <w:szCs w:val="28"/>
        </w:rPr>
      </w:pPr>
    </w:p>
    <w:p w:rsidR="00A2389D" w:rsidRDefault="00A2389D" w:rsidP="00E30C06">
      <w:pPr>
        <w:jc w:val="center"/>
        <w:rPr>
          <w:b/>
          <w:bCs/>
          <w:sz w:val="28"/>
          <w:szCs w:val="28"/>
        </w:rPr>
      </w:pPr>
    </w:p>
    <w:p w:rsidR="00A2389D" w:rsidRDefault="00A2389D" w:rsidP="00E30C06">
      <w:pPr>
        <w:jc w:val="center"/>
        <w:rPr>
          <w:b/>
          <w:bCs/>
          <w:sz w:val="28"/>
          <w:szCs w:val="28"/>
        </w:rPr>
      </w:pPr>
    </w:p>
    <w:p w:rsidR="00A2389D" w:rsidRDefault="00A2389D" w:rsidP="00E30C06">
      <w:pPr>
        <w:jc w:val="center"/>
        <w:rPr>
          <w:b/>
          <w:bCs/>
          <w:sz w:val="28"/>
          <w:szCs w:val="28"/>
        </w:rPr>
      </w:pPr>
    </w:p>
    <w:p w:rsidR="00A2389D" w:rsidRDefault="00A2389D" w:rsidP="00BD45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A2389D" w:rsidRDefault="00A2389D" w:rsidP="00BD45F4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A2389D" w:rsidRDefault="00A2389D" w:rsidP="00BD45F4">
      <w:pPr>
        <w:ind w:left="-360"/>
        <w:jc w:val="center"/>
        <w:rPr>
          <w:b/>
          <w:bCs/>
          <w:sz w:val="28"/>
          <w:szCs w:val="28"/>
        </w:rPr>
      </w:pPr>
    </w:p>
    <w:p w:rsidR="00A2389D" w:rsidRDefault="00A2389D" w:rsidP="00BD45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2389D" w:rsidRDefault="00A2389D" w:rsidP="00BD45F4">
      <w:pPr>
        <w:rPr>
          <w:b/>
          <w:bCs/>
          <w:sz w:val="28"/>
          <w:szCs w:val="28"/>
        </w:rPr>
      </w:pPr>
    </w:p>
    <w:p w:rsidR="00A2389D" w:rsidRDefault="00A2389D" w:rsidP="00BD45F4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05.05.2015                                                                                                    № 115</w:t>
      </w:r>
    </w:p>
    <w:p w:rsidR="00A2389D" w:rsidRDefault="00A2389D" w:rsidP="00BD45F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A2389D" w:rsidRPr="00B14B79" w:rsidRDefault="00A2389D" w:rsidP="00BD45F4">
      <w:pPr>
        <w:rPr>
          <w:sz w:val="28"/>
          <w:szCs w:val="28"/>
        </w:rPr>
      </w:pPr>
    </w:p>
    <w:p w:rsidR="00A2389D" w:rsidRDefault="00A2389D" w:rsidP="00A7613B">
      <w:pPr>
        <w:pStyle w:val="ConsPlusTitle"/>
        <w:widowControl/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 порядке подготовки и размещения в единой</w:t>
      </w:r>
    </w:p>
    <w:p w:rsidR="00A2389D" w:rsidRPr="00067E9D" w:rsidRDefault="00A2389D" w:rsidP="00A7613B">
      <w:pPr>
        <w:pStyle w:val="ConsPlusTitle"/>
        <w:widowControl/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информационной системе в сфере закупок отчета об исполнении муниципального контракта и (или) о результатах отдельного этапа его исполнения для обеспечения муниципальных нужд Вышестеблиевского сельского поселения Темрюкского района</w:t>
      </w:r>
    </w:p>
    <w:p w:rsidR="00A2389D" w:rsidRDefault="00A2389D" w:rsidP="00A7613B">
      <w:pPr>
        <w:rPr>
          <w:sz w:val="28"/>
          <w:szCs w:val="28"/>
        </w:rPr>
      </w:pPr>
    </w:p>
    <w:p w:rsidR="00A2389D" w:rsidRPr="00B14B79" w:rsidRDefault="00A2389D" w:rsidP="00A7613B">
      <w:pPr>
        <w:rPr>
          <w:sz w:val="28"/>
          <w:szCs w:val="28"/>
        </w:rPr>
      </w:pPr>
    </w:p>
    <w:p w:rsidR="00A2389D" w:rsidRDefault="00A2389D" w:rsidP="00A7613B">
      <w:pPr>
        <w:pStyle w:val="ConsPlusTitle"/>
        <w:widowControl/>
        <w:ind w:firstLine="851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D1661">
        <w:rPr>
          <w:b w:val="0"/>
          <w:bCs w:val="0"/>
          <w:sz w:val="28"/>
          <w:szCs w:val="28"/>
        </w:rPr>
        <w:t>В  соответствии  с  частью  11  статьи  94  Федерального  закона  от 5 апреля 2013 года  № 44 – ФЗ  «О  контрактной  системе  в сфере закупок товаров, работ и услуг</w:t>
      </w:r>
      <w:r w:rsidRPr="008D1661">
        <w:rPr>
          <w:b w:val="0"/>
          <w:bCs w:val="0"/>
          <w:color w:val="000000"/>
          <w:sz w:val="28"/>
          <w:szCs w:val="28"/>
        </w:rPr>
        <w:t xml:space="preserve"> для обеспечения государственных и муниципальных нужд</w:t>
      </w:r>
      <w:r w:rsidRPr="008D1661">
        <w:rPr>
          <w:b w:val="0"/>
          <w:bCs w:val="0"/>
          <w:sz w:val="28"/>
          <w:szCs w:val="28"/>
        </w:rPr>
        <w:t xml:space="preserve">»   п о с т а н о в л я ю: </w:t>
      </w:r>
    </w:p>
    <w:p w:rsidR="00A2389D" w:rsidRPr="008D1661" w:rsidRDefault="00A2389D" w:rsidP="00A7613B">
      <w:pPr>
        <w:pStyle w:val="ConsPlusTitle"/>
        <w:widowControl/>
        <w:ind w:firstLine="851"/>
        <w:jc w:val="both"/>
        <w:rPr>
          <w:b w:val="0"/>
          <w:bCs w:val="0"/>
          <w:color w:val="000000"/>
          <w:sz w:val="28"/>
          <w:szCs w:val="28"/>
        </w:rPr>
      </w:pPr>
      <w:r w:rsidRPr="008D1661">
        <w:rPr>
          <w:b w:val="0"/>
          <w:bCs w:val="0"/>
          <w:sz w:val="28"/>
          <w:szCs w:val="28"/>
        </w:rPr>
        <w:t xml:space="preserve">1. Утвердить  </w:t>
      </w:r>
      <w:r w:rsidRPr="008D1661">
        <w:rPr>
          <w:b w:val="0"/>
          <w:bCs w:val="0"/>
          <w:color w:val="000000"/>
          <w:sz w:val="28"/>
          <w:szCs w:val="28"/>
        </w:rPr>
        <w:t xml:space="preserve">Положение о подготовке и размещении в единой информационной системе в сфере закупок отчета об исполнении муниципального контракта и (или) о результатах отдельного этапа его исполнения </w:t>
      </w:r>
      <w:r w:rsidRPr="008D1661">
        <w:rPr>
          <w:b w:val="0"/>
          <w:bCs w:val="0"/>
          <w:sz w:val="28"/>
          <w:szCs w:val="28"/>
        </w:rPr>
        <w:t xml:space="preserve">для обеспечения муниципальных нужд </w:t>
      </w:r>
      <w:r>
        <w:rPr>
          <w:b w:val="0"/>
          <w:bCs w:val="0"/>
          <w:sz w:val="28"/>
          <w:szCs w:val="28"/>
        </w:rPr>
        <w:t>Вышестеблиевского</w:t>
      </w:r>
      <w:r w:rsidRPr="008D1661">
        <w:rPr>
          <w:b w:val="0"/>
          <w:bCs w:val="0"/>
          <w:sz w:val="28"/>
          <w:szCs w:val="28"/>
        </w:rPr>
        <w:t xml:space="preserve"> сельского поселения Темрюкского района (приложение)</w:t>
      </w:r>
      <w:r w:rsidRPr="008D1661">
        <w:rPr>
          <w:b w:val="0"/>
          <w:bCs w:val="0"/>
          <w:color w:val="000000"/>
          <w:sz w:val="28"/>
          <w:szCs w:val="28"/>
        </w:rPr>
        <w:t>.</w:t>
      </w:r>
    </w:p>
    <w:p w:rsidR="00A2389D" w:rsidRPr="00AE04D7" w:rsidRDefault="00A2389D" w:rsidP="00A7613B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5E2B9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A2389D" w:rsidRDefault="00A2389D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 xml:space="preserve">3. </w:t>
      </w:r>
      <w:r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>
        <w:rPr>
          <w:sz w:val="28"/>
          <w:szCs w:val="28"/>
        </w:rPr>
        <w:t xml:space="preserve"> финансового отдела  администрации Вышестеблиевского сельского поселения Темрюкского района  О.В. Хорошун.</w:t>
      </w:r>
    </w:p>
    <w:p w:rsidR="00A2389D" w:rsidRPr="00AE04D7" w:rsidRDefault="00A2389D" w:rsidP="00BA745E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942A94">
        <w:rPr>
          <w:sz w:val="28"/>
          <w:szCs w:val="28"/>
        </w:rPr>
        <w:t xml:space="preserve"> </w:t>
      </w:r>
      <w:r w:rsidRPr="001C1D5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</w:t>
      </w:r>
      <w:r w:rsidRPr="00AE04D7">
        <w:rPr>
          <w:sz w:val="28"/>
          <w:szCs w:val="28"/>
        </w:rPr>
        <w:t>остановление  вступает в силу с</w:t>
      </w:r>
      <w:r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Pr="00AE04D7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 xml:space="preserve">5 </w:t>
      </w:r>
      <w:r w:rsidRPr="00AE04D7">
        <w:rPr>
          <w:sz w:val="28"/>
          <w:szCs w:val="28"/>
        </w:rPr>
        <w:t xml:space="preserve">года.   </w:t>
      </w:r>
    </w:p>
    <w:p w:rsidR="00A2389D" w:rsidRDefault="00A2389D" w:rsidP="00BA745E">
      <w:pPr>
        <w:pStyle w:val="BodyTextIndent3"/>
        <w:tabs>
          <w:tab w:val="left" w:pos="360"/>
        </w:tabs>
        <w:ind w:left="0"/>
        <w:jc w:val="both"/>
      </w:pPr>
    </w:p>
    <w:p w:rsidR="00A2389D" w:rsidRDefault="00A2389D" w:rsidP="00BA745E">
      <w:pPr>
        <w:pStyle w:val="BodyTextIndent3"/>
        <w:tabs>
          <w:tab w:val="left" w:pos="360"/>
        </w:tabs>
        <w:ind w:left="0"/>
        <w:jc w:val="both"/>
      </w:pPr>
    </w:p>
    <w:bookmarkEnd w:id="0"/>
    <w:p w:rsidR="00A2389D" w:rsidRDefault="00A2389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A2389D" w:rsidRDefault="00A2389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2389D" w:rsidRDefault="00A2389D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П.К. Хаджиди </w:t>
      </w:r>
    </w:p>
    <w:p w:rsidR="00A2389D" w:rsidRDefault="00A2389D"/>
    <w:sectPr w:rsidR="00A2389D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89D" w:rsidRDefault="00A2389D" w:rsidP="00260B9B">
      <w:r>
        <w:separator/>
      </w:r>
    </w:p>
  </w:endnote>
  <w:endnote w:type="continuationSeparator" w:id="0">
    <w:p w:rsidR="00A2389D" w:rsidRDefault="00A2389D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89D" w:rsidRDefault="00A2389D" w:rsidP="00260B9B">
      <w:r>
        <w:separator/>
      </w:r>
    </w:p>
  </w:footnote>
  <w:footnote w:type="continuationSeparator" w:id="0">
    <w:p w:rsidR="00A2389D" w:rsidRDefault="00A2389D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9D" w:rsidRDefault="00A2389D" w:rsidP="00260B9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4F33"/>
    <w:rsid w:val="000366A2"/>
    <w:rsid w:val="00056216"/>
    <w:rsid w:val="00061F93"/>
    <w:rsid w:val="00067E9D"/>
    <w:rsid w:val="0007050B"/>
    <w:rsid w:val="00075A1E"/>
    <w:rsid w:val="000D3690"/>
    <w:rsid w:val="000F0FD2"/>
    <w:rsid w:val="00127776"/>
    <w:rsid w:val="00132925"/>
    <w:rsid w:val="001402D6"/>
    <w:rsid w:val="001445F4"/>
    <w:rsid w:val="00180C84"/>
    <w:rsid w:val="001812F6"/>
    <w:rsid w:val="001C1D57"/>
    <w:rsid w:val="002009A2"/>
    <w:rsid w:val="002277E0"/>
    <w:rsid w:val="00252BA0"/>
    <w:rsid w:val="00252D9F"/>
    <w:rsid w:val="002548BC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735C"/>
    <w:rsid w:val="00416026"/>
    <w:rsid w:val="00422421"/>
    <w:rsid w:val="0043164E"/>
    <w:rsid w:val="004447BC"/>
    <w:rsid w:val="00462857"/>
    <w:rsid w:val="00482A8E"/>
    <w:rsid w:val="004C4D24"/>
    <w:rsid w:val="00525385"/>
    <w:rsid w:val="00561565"/>
    <w:rsid w:val="005721F3"/>
    <w:rsid w:val="005C3D51"/>
    <w:rsid w:val="005D3C3B"/>
    <w:rsid w:val="005D6A73"/>
    <w:rsid w:val="005D7E42"/>
    <w:rsid w:val="005E02C0"/>
    <w:rsid w:val="005E2B95"/>
    <w:rsid w:val="0063570B"/>
    <w:rsid w:val="006541E9"/>
    <w:rsid w:val="00657937"/>
    <w:rsid w:val="00666711"/>
    <w:rsid w:val="006713E5"/>
    <w:rsid w:val="00673CCD"/>
    <w:rsid w:val="0068166A"/>
    <w:rsid w:val="006C1EC9"/>
    <w:rsid w:val="006C59B6"/>
    <w:rsid w:val="006E3973"/>
    <w:rsid w:val="00707599"/>
    <w:rsid w:val="007468B7"/>
    <w:rsid w:val="0079540E"/>
    <w:rsid w:val="007A0EC7"/>
    <w:rsid w:val="007A72EC"/>
    <w:rsid w:val="007B72F7"/>
    <w:rsid w:val="007E01D3"/>
    <w:rsid w:val="007E0DDD"/>
    <w:rsid w:val="007E5BC5"/>
    <w:rsid w:val="007E6B70"/>
    <w:rsid w:val="00802AF2"/>
    <w:rsid w:val="008377CC"/>
    <w:rsid w:val="00860055"/>
    <w:rsid w:val="008A1829"/>
    <w:rsid w:val="008A732E"/>
    <w:rsid w:val="008C1ABA"/>
    <w:rsid w:val="008D1661"/>
    <w:rsid w:val="008D4FA1"/>
    <w:rsid w:val="008E3294"/>
    <w:rsid w:val="00942A94"/>
    <w:rsid w:val="00976190"/>
    <w:rsid w:val="009A7D22"/>
    <w:rsid w:val="009B68A4"/>
    <w:rsid w:val="009B756C"/>
    <w:rsid w:val="009D4A7C"/>
    <w:rsid w:val="009D65D5"/>
    <w:rsid w:val="00A20858"/>
    <w:rsid w:val="00A2389D"/>
    <w:rsid w:val="00A252F9"/>
    <w:rsid w:val="00A41641"/>
    <w:rsid w:val="00A7613B"/>
    <w:rsid w:val="00A82F06"/>
    <w:rsid w:val="00A85A88"/>
    <w:rsid w:val="00A96AE7"/>
    <w:rsid w:val="00AE04D7"/>
    <w:rsid w:val="00B14B79"/>
    <w:rsid w:val="00B20BDF"/>
    <w:rsid w:val="00B24741"/>
    <w:rsid w:val="00B319DC"/>
    <w:rsid w:val="00B33BFF"/>
    <w:rsid w:val="00B34447"/>
    <w:rsid w:val="00B86C93"/>
    <w:rsid w:val="00B95761"/>
    <w:rsid w:val="00BA3664"/>
    <w:rsid w:val="00BA745E"/>
    <w:rsid w:val="00BB0649"/>
    <w:rsid w:val="00BD0364"/>
    <w:rsid w:val="00BD44E8"/>
    <w:rsid w:val="00BD45F4"/>
    <w:rsid w:val="00C11473"/>
    <w:rsid w:val="00C37275"/>
    <w:rsid w:val="00C61DA1"/>
    <w:rsid w:val="00C75B4A"/>
    <w:rsid w:val="00CA4544"/>
    <w:rsid w:val="00CB4C2D"/>
    <w:rsid w:val="00CC061D"/>
    <w:rsid w:val="00CC2CA9"/>
    <w:rsid w:val="00CF17BF"/>
    <w:rsid w:val="00CF3108"/>
    <w:rsid w:val="00D036C3"/>
    <w:rsid w:val="00D36998"/>
    <w:rsid w:val="00DE6609"/>
    <w:rsid w:val="00E30C06"/>
    <w:rsid w:val="00E441D6"/>
    <w:rsid w:val="00E61E32"/>
    <w:rsid w:val="00E62B8D"/>
    <w:rsid w:val="00E94299"/>
    <w:rsid w:val="00EB0534"/>
    <w:rsid w:val="00ED0BE4"/>
    <w:rsid w:val="00EF7EF1"/>
    <w:rsid w:val="00F16FA1"/>
    <w:rsid w:val="00F41AEB"/>
    <w:rsid w:val="00F425EF"/>
    <w:rsid w:val="00F4303A"/>
    <w:rsid w:val="00F47AB2"/>
    <w:rsid w:val="00F73B27"/>
    <w:rsid w:val="00F812EF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D45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D45F4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254</Words>
  <Characters>1449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31</cp:revision>
  <cp:lastPrinted>2015-03-18T11:32:00Z</cp:lastPrinted>
  <dcterms:created xsi:type="dcterms:W3CDTF">2014-02-07T12:38:00Z</dcterms:created>
  <dcterms:modified xsi:type="dcterms:W3CDTF">2015-05-19T13:41:00Z</dcterms:modified>
</cp:coreProperties>
</file>