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BB" w:rsidRDefault="008A1ABB" w:rsidP="00D152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ПРИЛОЖЕНИЕ</w:t>
      </w:r>
    </w:p>
    <w:p w:rsidR="008A1ABB" w:rsidRDefault="008A1ABB" w:rsidP="00D1527C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к постановлению </w:t>
      </w:r>
    </w:p>
    <w:p w:rsidR="008A1ABB" w:rsidRDefault="008A1ABB" w:rsidP="00D1527C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администрации </w:t>
      </w:r>
    </w:p>
    <w:p w:rsidR="008A1ABB" w:rsidRDefault="008A1ABB" w:rsidP="00D1527C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Вышестеблиевского </w:t>
      </w:r>
    </w:p>
    <w:p w:rsidR="008A1ABB" w:rsidRDefault="008A1ABB" w:rsidP="00D1527C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сельского поселения</w:t>
      </w:r>
    </w:p>
    <w:p w:rsidR="008A1ABB" w:rsidRDefault="008A1ABB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от 16.02.2015 № 44</w:t>
      </w:r>
    </w:p>
    <w:p w:rsidR="008A1ABB" w:rsidRDefault="008A1ABB" w:rsidP="002375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ВЕДОМСТВЕННЫЙ ПЕРЕЧЕНЬ  </w:t>
      </w:r>
    </w:p>
    <w:p w:rsidR="008A1ABB" w:rsidRDefault="008A1ABB" w:rsidP="00D1527C">
      <w:pPr>
        <w:rPr>
          <w:sz w:val="28"/>
          <w:szCs w:val="28"/>
        </w:rPr>
      </w:pPr>
      <w:r>
        <w:rPr>
          <w:sz w:val="28"/>
          <w:szCs w:val="28"/>
        </w:rPr>
        <w:t xml:space="preserve">      муниципальных услуг и работ, оказываемых и выполняемых  муниципальным бюджетным учреждением культуры «Вышестеблиевская централизованная клубная система» Вышестеблиевского сельского поселения  Темрюкского  района</w:t>
      </w:r>
    </w:p>
    <w:p w:rsidR="008A1ABB" w:rsidRDefault="008A1ABB">
      <w:pPr>
        <w:jc w:val="center"/>
        <w:rPr>
          <w:sz w:val="28"/>
          <w:szCs w:val="28"/>
        </w:rPr>
      </w:pPr>
    </w:p>
    <w:p w:rsidR="008A1ABB" w:rsidRDefault="008A1ABB" w:rsidP="002375B3">
      <w:pPr>
        <w:rPr>
          <w:sz w:val="28"/>
          <w:szCs w:val="28"/>
        </w:rPr>
      </w:pPr>
    </w:p>
    <w:tbl>
      <w:tblPr>
        <w:tblW w:w="15855" w:type="dxa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448"/>
        <w:gridCol w:w="1376"/>
        <w:gridCol w:w="1702"/>
        <w:gridCol w:w="615"/>
        <w:gridCol w:w="1637"/>
        <w:gridCol w:w="1267"/>
        <w:gridCol w:w="1376"/>
        <w:gridCol w:w="1441"/>
        <w:gridCol w:w="1376"/>
        <w:gridCol w:w="1541"/>
        <w:gridCol w:w="1376"/>
        <w:gridCol w:w="1700"/>
      </w:tblGrid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>
            <w:pPr>
              <w:jc w:val="both"/>
            </w:pPr>
            <w:r>
              <w:t>№ п/п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Наименование муниципальной услуги (работы)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r>
              <w:t>Наименование главного распорядителя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r>
              <w:t>Код главного распорядителя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r>
              <w:t>Наименование бюджетного учреждения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 w:rsidP="00C91D05">
            <w:pPr>
              <w:ind w:left="-668"/>
            </w:pPr>
          </w:p>
          <w:p w:rsidR="008A1ABB" w:rsidRDefault="008A1ABB" w:rsidP="00C91D05">
            <w:pPr>
              <w:ind w:left="-668"/>
            </w:pPr>
            <w:r>
              <w:t xml:space="preserve">Соде  Содержание </w:t>
            </w:r>
          </w:p>
          <w:p w:rsidR="008A1ABB" w:rsidRDefault="008A1ABB" w:rsidP="00C91D05">
            <w:pPr>
              <w:ind w:left="-668"/>
            </w:pPr>
            <w:r>
              <w:t>муниципальной услуги</w:t>
            </w:r>
          </w:p>
          <w:p w:rsidR="008A1ABB" w:rsidRDefault="008A1ABB" w:rsidP="00C91D05">
            <w:pPr>
              <w:ind w:left="-668"/>
            </w:pPr>
          </w:p>
          <w:p w:rsidR="008A1ABB" w:rsidRDefault="008A1ABB" w:rsidP="00C91D05">
            <w:pPr>
              <w:ind w:left="-668"/>
            </w:pPr>
            <w:r>
              <w:t>Ржа</w:t>
            </w:r>
          </w:p>
          <w:p w:rsidR="008A1ABB" w:rsidRDefault="008A1ABB" w:rsidP="00C91D05">
            <w:pPr>
              <w:ind w:left="-668"/>
            </w:pP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Условия (формы) оказания муниципальной услуги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r>
              <w:t>Вид деятельности муниципального учреждения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Категории потребителей муниципальной услуги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r>
              <w:t>Наименование показателей, характеризующих качество и объем услуги и единиц их измерения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Указание на бесплатность или платность муниципальной услуги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r>
              <w:t>Реквизиты нормативных правовых актов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2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3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4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5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6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7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8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9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10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11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12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>
            <w:r>
              <w:t>1</w:t>
            </w:r>
          </w:p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 xml:space="preserve">Выявление, изучение, сохранение, развитие и популяризация объектов </w:t>
            </w:r>
          </w:p>
          <w:p w:rsidR="008A1ABB" w:rsidRDefault="008A1ABB"/>
          <w:p w:rsidR="008A1ABB" w:rsidRDefault="008A1ABB"/>
          <w:p w:rsidR="008A1ABB" w:rsidRDefault="008A1ABB"/>
          <w:p w:rsidR="008A1ABB" w:rsidRDefault="008A1ABB"/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r>
              <w:t>Администрация  Вышестеблиевского сельского поселения Темрюкского района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r>
              <w:t>992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r>
              <w:t>МБУК «Вышестеблиевская ЦКС» Вышестеблиевского сельского поселения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r>
              <w:t xml:space="preserve">Организация и проведение различных по форме и тематике </w:t>
            </w:r>
          </w:p>
          <w:p w:rsidR="008A1ABB" w:rsidRDefault="008A1ABB">
            <w:r>
              <w:t>культурно-массовых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Стационарная, внестационарная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r>
              <w:t>92.5</w:t>
            </w:r>
          </w:p>
          <w:p w:rsidR="008A1ABB" w:rsidRDefault="008A1ABB">
            <w:r>
              <w:t>Прочая деятельность в области культуры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Физические и юридические лица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r>
              <w:t xml:space="preserve">Количество мероприятий (ед.), число </w:t>
            </w:r>
          </w:p>
          <w:p w:rsidR="008A1ABB" w:rsidRDefault="008A1ABB">
            <w:r>
              <w:t>посетителей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Бесплатно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r>
              <w:t xml:space="preserve">Федеральный закон от 06.10.2003 года  </w:t>
            </w:r>
          </w:p>
          <w:p w:rsidR="008A1ABB" w:rsidRDefault="008A1ABB">
            <w:r>
              <w:t xml:space="preserve">№ 131-ФЗ  «Об общих 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 w:rsidP="002375B3">
            <w:r>
              <w:t>1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2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3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4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5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6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7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8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9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10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11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12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/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/>
        </w:tc>
        <w:tc>
          <w:tcPr>
            <w:tcW w:w="615" w:type="dxa"/>
            <w:tcMar>
              <w:left w:w="108" w:type="dxa"/>
            </w:tcMar>
          </w:tcPr>
          <w:p w:rsidR="008A1ABB" w:rsidRDefault="008A1ABB"/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r>
              <w:t>Темрюкского  района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r>
              <w:t>мероприятий; организация и проведение различных культурнодосуговых мероприятий; организация и проведение различных информационно- просветительских мероприятий; услуги/</w:t>
            </w:r>
          </w:p>
          <w:p w:rsidR="008A1ABB" w:rsidRDefault="008A1ABB">
            <w:r>
              <w:t>работы по выездному культурному обслуживанию; услуги/</w:t>
            </w:r>
          </w:p>
          <w:p w:rsidR="008A1ABB" w:rsidRDefault="008A1ABB">
            <w:r>
              <w:t xml:space="preserve">работы по художественному оформлению </w:t>
            </w:r>
          </w:p>
          <w:p w:rsidR="008A1ABB" w:rsidRDefault="008A1ABB">
            <w:r>
              <w:t>культурно досуговых мероприятий</w:t>
            </w:r>
          </w:p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</w:tc>
        <w:tc>
          <w:tcPr>
            <w:tcW w:w="1376" w:type="dxa"/>
            <w:tcMar>
              <w:left w:w="108" w:type="dxa"/>
            </w:tcMar>
          </w:tcPr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</w:tc>
        <w:tc>
          <w:tcPr>
            <w:tcW w:w="1441" w:type="dxa"/>
            <w:tcMar>
              <w:left w:w="108" w:type="dxa"/>
            </w:tcMar>
          </w:tcPr>
          <w:p w:rsidR="008A1ABB" w:rsidRDefault="008A1ABB"/>
        </w:tc>
        <w:tc>
          <w:tcPr>
            <w:tcW w:w="1376" w:type="dxa"/>
            <w:tcMar>
              <w:left w:w="108" w:type="dxa"/>
            </w:tcMar>
          </w:tcPr>
          <w:p w:rsidR="008A1ABB" w:rsidRDefault="008A1ABB"/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r>
              <w:t>мероприятий (ед.)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/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r>
              <w:t>принципах организации местного самоуправления в Российской Федерации»</w:t>
            </w:r>
          </w:p>
          <w:p w:rsidR="008A1ABB" w:rsidRDefault="008A1ABB">
            <w:r>
              <w:t xml:space="preserve">Закон от 09.10.1992 года </w:t>
            </w:r>
          </w:p>
          <w:p w:rsidR="008A1ABB" w:rsidRDefault="008A1ABB">
            <w:r>
              <w:t xml:space="preserve"> № 3612-1 «Основы законодательства Российской Федерации о культуре»; Устав МБУК «Вышестеблиевская ЦКС»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2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3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4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5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6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7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8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9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10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11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12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>
            <w:r>
              <w:t>2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r>
              <w:t>Администрация  Вышестеблиевского сельского поселения Темрюкского района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r>
              <w:t>992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r>
              <w:t>МБУК «Вышестеблиевская ЦКС» Вышестеблиевского сельского поселения Темрюкского района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r>
              <w:t>Организация деятельности кружков, творческих коллективов, секций, студий любительского художественного, декоративно-прикладного, изобразительного и технического творчества; организация работы любительских объединений, групп, клубов по интересам</w:t>
            </w:r>
          </w:p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Стационарная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r>
              <w:t>92.5</w:t>
            </w:r>
          </w:p>
          <w:p w:rsidR="008A1ABB" w:rsidRDefault="008A1ABB">
            <w:r>
              <w:t>Прочая деятельность в области культуры</w:t>
            </w:r>
          </w:p>
          <w:p w:rsidR="008A1ABB" w:rsidRDefault="008A1ABB"/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В интересах общества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r>
              <w:t>Количество формирований (ед.), число участников формирований (ед.)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Бесплатно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r>
              <w:t xml:space="preserve">Федеральный закон от 06.10.2003 года     </w:t>
            </w:r>
          </w:p>
          <w:p w:rsidR="008A1ABB" w:rsidRDefault="008A1ABB">
            <w:r>
              <w:t>№ 131-ФЗ  «Об общих принципах организации местного самоуправления в Российской Федерации»; Закон от 09.10.1992 года</w:t>
            </w:r>
          </w:p>
          <w:p w:rsidR="008A1ABB" w:rsidRDefault="008A1ABB">
            <w:r>
              <w:t xml:space="preserve"> № 3612-1 «Основы законодательства Российской Федерации о культуре»; Устав МБУК «Вышестеблиевская ЦКС»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2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3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4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5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6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7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8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9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10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11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12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>
            <w:r>
              <w:t>3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 xml:space="preserve">Библиотечное, библиографическое и информационное обслуживание пользователей библиотеки 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r>
              <w:t>Администрация  Вышестеблиевского сельского поселения Темрюкского района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r>
              <w:t>992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r>
              <w:t>МБУК «Вышестеблиевская ЦКС» Вышестеблиевского сельского поселения Темрюкского района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r>
              <w:t xml:space="preserve">Обеспечение предоставления в пользование фонда библиотеки; осуществление культурно- просветительских мероприятий; библиографическая обработка документов, создание и ведение  карточек,  предоставление библиографической информации из библиотечных фондов </w:t>
            </w:r>
          </w:p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  <w:p w:rsidR="008A1ABB" w:rsidRDefault="008A1ABB"/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Стационарная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r>
              <w:t>92.51</w:t>
            </w:r>
          </w:p>
          <w:p w:rsidR="008A1ABB" w:rsidRDefault="008A1ABB">
            <w:r>
              <w:t>Деятельность библиотек, архивов, учреждений клубного типа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Физические и юридические лица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r>
              <w:t>Способы обслуживания (пользователей библииотеки)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Бесплатно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r>
              <w:t>Федеральный закон от 06.10.2003 года</w:t>
            </w:r>
          </w:p>
          <w:p w:rsidR="008A1ABB" w:rsidRDefault="008A1ABB">
            <w:r>
              <w:t>№ 131-ФЗ «Об общих принципах организации местного самоуправления в Российской Федерации»; Закон от 09.10.1992 года</w:t>
            </w:r>
          </w:p>
          <w:p w:rsidR="008A1ABB" w:rsidRDefault="008A1ABB">
            <w:r>
              <w:t xml:space="preserve"> № 3612-1 «Основы законодательства Российской Федерации о культуре»; Устав МБУК «Вышестеблиевская ЦКС»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2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3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4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5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6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7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8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9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10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11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pPr>
              <w:jc w:val="center"/>
            </w:pPr>
            <w:r>
              <w:t>12</w:t>
            </w:r>
          </w:p>
        </w:tc>
      </w:tr>
      <w:tr w:rsidR="008A1ABB">
        <w:tc>
          <w:tcPr>
            <w:tcW w:w="448" w:type="dxa"/>
            <w:tcMar>
              <w:left w:w="108" w:type="dxa"/>
            </w:tcMar>
          </w:tcPr>
          <w:p w:rsidR="008A1ABB" w:rsidRDefault="008A1ABB">
            <w:r>
              <w:t>4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Формирование, учет, изучение, обеспечение физического сохранения и безопасности фондов библиотеки</w:t>
            </w:r>
          </w:p>
        </w:tc>
        <w:tc>
          <w:tcPr>
            <w:tcW w:w="1702" w:type="dxa"/>
            <w:tcMar>
              <w:left w:w="108" w:type="dxa"/>
            </w:tcMar>
          </w:tcPr>
          <w:p w:rsidR="008A1ABB" w:rsidRDefault="008A1ABB">
            <w:r>
              <w:t>Администрация  Вышестеблиевского сельского поселения Темрюкского района</w:t>
            </w:r>
          </w:p>
        </w:tc>
        <w:tc>
          <w:tcPr>
            <w:tcW w:w="615" w:type="dxa"/>
            <w:tcMar>
              <w:left w:w="108" w:type="dxa"/>
            </w:tcMar>
          </w:tcPr>
          <w:p w:rsidR="008A1ABB" w:rsidRDefault="008A1ABB">
            <w:r>
              <w:t>992</w:t>
            </w:r>
          </w:p>
        </w:tc>
        <w:tc>
          <w:tcPr>
            <w:tcW w:w="1637" w:type="dxa"/>
            <w:tcMar>
              <w:left w:w="108" w:type="dxa"/>
            </w:tcMar>
          </w:tcPr>
          <w:p w:rsidR="008A1ABB" w:rsidRDefault="008A1ABB">
            <w:r>
              <w:t>МБУК «Вышестеблиевская ЦКС» Вышестеблиевского сельского поселения Темрюкского р-на</w:t>
            </w:r>
          </w:p>
        </w:tc>
        <w:tc>
          <w:tcPr>
            <w:tcW w:w="1267" w:type="dxa"/>
            <w:tcMar>
              <w:left w:w="108" w:type="dxa"/>
            </w:tcMar>
          </w:tcPr>
          <w:p w:rsidR="008A1ABB" w:rsidRDefault="008A1ABB">
            <w:r>
              <w:t>Комплектование фонда; обеспечение физического состояния и хранение фонда библиотеки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 xml:space="preserve">Стационарная </w:t>
            </w:r>
          </w:p>
        </w:tc>
        <w:tc>
          <w:tcPr>
            <w:tcW w:w="1441" w:type="dxa"/>
            <w:tcMar>
              <w:left w:w="108" w:type="dxa"/>
            </w:tcMar>
          </w:tcPr>
          <w:p w:rsidR="008A1ABB" w:rsidRDefault="008A1ABB">
            <w:r>
              <w:t>92.51</w:t>
            </w:r>
          </w:p>
          <w:p w:rsidR="008A1ABB" w:rsidRDefault="008A1ABB">
            <w:r>
              <w:t>Деятельность библиотек, архивов учреждений клубного типа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В интересах общества</w:t>
            </w:r>
          </w:p>
        </w:tc>
        <w:tc>
          <w:tcPr>
            <w:tcW w:w="1541" w:type="dxa"/>
            <w:tcMar>
              <w:left w:w="108" w:type="dxa"/>
            </w:tcMar>
          </w:tcPr>
          <w:p w:rsidR="008A1ABB" w:rsidRDefault="008A1ABB">
            <w:r>
              <w:t>Количество новых поступлений документов</w:t>
            </w:r>
          </w:p>
        </w:tc>
        <w:tc>
          <w:tcPr>
            <w:tcW w:w="1376" w:type="dxa"/>
            <w:tcMar>
              <w:left w:w="108" w:type="dxa"/>
            </w:tcMar>
          </w:tcPr>
          <w:p w:rsidR="008A1ABB" w:rsidRDefault="008A1ABB">
            <w:r>
              <w:t>Бесплатно</w:t>
            </w:r>
          </w:p>
        </w:tc>
        <w:tc>
          <w:tcPr>
            <w:tcW w:w="1700" w:type="dxa"/>
            <w:tcMar>
              <w:left w:w="108" w:type="dxa"/>
            </w:tcMar>
          </w:tcPr>
          <w:p w:rsidR="008A1ABB" w:rsidRDefault="008A1ABB">
            <w:r>
              <w:t>Федеральный закон от 06.10.2003 года</w:t>
            </w:r>
          </w:p>
          <w:p w:rsidR="008A1ABB" w:rsidRDefault="008A1ABB">
            <w:r>
              <w:t xml:space="preserve"> № 131-ФЗ  «Об общих принципах организации местного самоуправления в </w:t>
            </w:r>
          </w:p>
          <w:p w:rsidR="008A1ABB" w:rsidRDefault="008A1ABB">
            <w:r>
              <w:t>Российской Федерации»; Закон от 29.12.1994 года</w:t>
            </w:r>
          </w:p>
          <w:p w:rsidR="008A1ABB" w:rsidRDefault="008A1ABB">
            <w:r>
              <w:t xml:space="preserve"> № 78 – ФЗ «О библиотечном деле»</w:t>
            </w:r>
          </w:p>
          <w:p w:rsidR="008A1ABB" w:rsidRDefault="008A1ABB">
            <w:r>
              <w:t>Устав МБУК «Вышестеблиевская ЦКС»</w:t>
            </w:r>
          </w:p>
        </w:tc>
      </w:tr>
    </w:tbl>
    <w:p w:rsidR="008A1ABB" w:rsidRDefault="008A1ABB">
      <w:pPr>
        <w:rPr>
          <w:sz w:val="28"/>
          <w:szCs w:val="28"/>
        </w:rPr>
      </w:pPr>
    </w:p>
    <w:p w:rsidR="008A1ABB" w:rsidRDefault="008A1ABB">
      <w:pPr>
        <w:rPr>
          <w:sz w:val="28"/>
          <w:szCs w:val="28"/>
        </w:rPr>
      </w:pPr>
    </w:p>
    <w:p w:rsidR="008A1ABB" w:rsidRDefault="008A1ABB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                                                                            Л.Н.Бедакова</w:t>
      </w:r>
    </w:p>
    <w:sectPr w:rsidR="008A1ABB" w:rsidSect="00A273E8">
      <w:headerReference w:type="default" r:id="rId6"/>
      <w:pgSz w:w="16838" w:h="11906" w:orient="landscape"/>
      <w:pgMar w:top="1134" w:right="567" w:bottom="1134" w:left="567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ABB" w:rsidRDefault="008A1ABB" w:rsidP="00182C80">
      <w:r>
        <w:separator/>
      </w:r>
    </w:p>
  </w:endnote>
  <w:endnote w:type="continuationSeparator" w:id="1">
    <w:p w:rsidR="008A1ABB" w:rsidRDefault="008A1ABB" w:rsidP="00182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ABB" w:rsidRDefault="008A1ABB" w:rsidP="00182C80">
      <w:r>
        <w:separator/>
      </w:r>
    </w:p>
  </w:footnote>
  <w:footnote w:type="continuationSeparator" w:id="1">
    <w:p w:rsidR="008A1ABB" w:rsidRDefault="008A1ABB" w:rsidP="00182C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ABB" w:rsidRDefault="008A1ABB">
    <w:pPr>
      <w:pStyle w:val="Header"/>
      <w:jc w:val="center"/>
    </w:pPr>
    <w:fldSimple w:instr="PAGE">
      <w:r>
        <w:rPr>
          <w:noProof/>
        </w:rPr>
        <w:t>8</w:t>
      </w:r>
    </w:fldSimple>
  </w:p>
  <w:p w:rsidR="008A1ABB" w:rsidRDefault="008A1A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C80"/>
    <w:rsid w:val="00182C80"/>
    <w:rsid w:val="00187542"/>
    <w:rsid w:val="002375B3"/>
    <w:rsid w:val="002D15F5"/>
    <w:rsid w:val="00343412"/>
    <w:rsid w:val="003D7E24"/>
    <w:rsid w:val="00431DC8"/>
    <w:rsid w:val="007F6AA7"/>
    <w:rsid w:val="00841C9D"/>
    <w:rsid w:val="008A1ABB"/>
    <w:rsid w:val="00A273E8"/>
    <w:rsid w:val="00B60E9D"/>
    <w:rsid w:val="00C3363C"/>
    <w:rsid w:val="00C91D05"/>
    <w:rsid w:val="00D1527C"/>
    <w:rsid w:val="00D3341C"/>
    <w:rsid w:val="00DA19F8"/>
    <w:rsid w:val="00DD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C80"/>
    <w:pPr>
      <w:suppressAutoHyphens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ерхний колонтитул Знак"/>
    <w:basedOn w:val="DefaultParagraphFont"/>
    <w:uiPriority w:val="99"/>
    <w:rsid w:val="00182C80"/>
    <w:rPr>
      <w:sz w:val="24"/>
      <w:szCs w:val="24"/>
    </w:rPr>
  </w:style>
  <w:style w:type="character" w:customStyle="1" w:styleId="a0">
    <w:name w:val="Нижний колонтитул Знак"/>
    <w:basedOn w:val="DefaultParagraphFont"/>
    <w:uiPriority w:val="99"/>
    <w:rsid w:val="00182C80"/>
    <w:rPr>
      <w:sz w:val="24"/>
      <w:szCs w:val="24"/>
    </w:rPr>
  </w:style>
  <w:style w:type="character" w:customStyle="1" w:styleId="a1">
    <w:name w:val="Текст выноски Знак"/>
    <w:basedOn w:val="DefaultParagraphFont"/>
    <w:uiPriority w:val="99"/>
    <w:rsid w:val="00182C80"/>
    <w:rPr>
      <w:rFonts w:ascii="Tahoma" w:hAnsi="Tahoma" w:cs="Tahoma"/>
      <w:sz w:val="16"/>
      <w:szCs w:val="16"/>
    </w:rPr>
  </w:style>
  <w:style w:type="paragraph" w:customStyle="1" w:styleId="a2">
    <w:name w:val="Заголовок"/>
    <w:basedOn w:val="Normal"/>
    <w:next w:val="BodyText"/>
    <w:uiPriority w:val="99"/>
    <w:rsid w:val="00182C80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2C80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80750"/>
    <w:rPr>
      <w:sz w:val="24"/>
      <w:szCs w:val="24"/>
    </w:rPr>
  </w:style>
  <w:style w:type="paragraph" w:styleId="List">
    <w:name w:val="List"/>
    <w:basedOn w:val="BodyText"/>
    <w:uiPriority w:val="99"/>
    <w:rsid w:val="00182C80"/>
  </w:style>
  <w:style w:type="paragraph" w:styleId="Title">
    <w:name w:val="Title"/>
    <w:basedOn w:val="Normal"/>
    <w:link w:val="TitleChar"/>
    <w:uiPriority w:val="99"/>
    <w:qFormat/>
    <w:rsid w:val="00182C80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88075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182C80"/>
    <w:pPr>
      <w:suppressLineNumbers/>
    </w:pPr>
  </w:style>
  <w:style w:type="paragraph" w:styleId="NoSpacing">
    <w:name w:val="No Spacing"/>
    <w:uiPriority w:val="99"/>
    <w:qFormat/>
    <w:rsid w:val="00182C80"/>
    <w:pPr>
      <w:suppressAutoHyphens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182C8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075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82C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075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82C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750"/>
    <w:rPr>
      <w:sz w:val="0"/>
      <w:szCs w:val="0"/>
    </w:rPr>
  </w:style>
  <w:style w:type="paragraph" w:customStyle="1" w:styleId="a3">
    <w:name w:val="Содержимое таблицы"/>
    <w:basedOn w:val="Normal"/>
    <w:uiPriority w:val="99"/>
    <w:rsid w:val="00182C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1956</TotalTime>
  <Pages>8</Pages>
  <Words>807</Words>
  <Characters>4600</Characters>
  <Application>Microsoft Office Outlook</Application>
  <DocSecurity>0</DocSecurity>
  <Lines>0</Lines>
  <Paragraphs>0</Paragraphs>
  <ScaleCrop>false</ScaleCrop>
  <Company>Adm_Histebl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секретарь</cp:lastModifiedBy>
  <cp:revision>25</cp:revision>
  <cp:lastPrinted>2015-02-24T05:41:00Z</cp:lastPrinted>
  <dcterms:created xsi:type="dcterms:W3CDTF">2015-02-09T12:52:00Z</dcterms:created>
  <dcterms:modified xsi:type="dcterms:W3CDTF">2015-02-24T13:50:00Z</dcterms:modified>
</cp:coreProperties>
</file>