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«Социальная поддержка граждан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муниципальной 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 на 2015 – 2017 годы»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          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Участники подпрограммы                    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сельского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Цели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 реализация прав лиц, замещавших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муниципальные должности и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-назначение и выплата пенсии за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выслугу лет лицам, замещавшим 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муниципальные должности 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должности муниципальной службы в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администрации Вышестеблиевского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сельского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>
        <w:rPr>
          <w:rFonts w:ascii="Times New Roman" w:hAnsi="Times New Roman" w:cs="Times New Roman"/>
          <w:sz w:val="28"/>
          <w:szCs w:val="28"/>
        </w:rPr>
        <w:t xml:space="preserve">  - соблюдение сроков по назначению,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</w:t>
      </w:r>
      <w:r>
        <w:rPr>
          <w:rFonts w:ascii="Times New Roman" w:hAnsi="Times New Roman" w:cs="Times New Roman"/>
          <w:sz w:val="28"/>
          <w:szCs w:val="28"/>
        </w:rPr>
        <w:t xml:space="preserve">расчету (перерасчёту) и выплате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пенсии за выслугу лет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</w:t>
      </w:r>
      <w:r>
        <w:rPr>
          <w:rFonts w:ascii="Times New Roman" w:hAnsi="Times New Roman" w:cs="Times New Roman"/>
          <w:sz w:val="28"/>
          <w:szCs w:val="28"/>
        </w:rPr>
        <w:t xml:space="preserve">объём денежных средств,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необходимый для выплаты пенсии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за выслугу лет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Этапы и сроки реализации                     -2015-2017 годы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Объёмы</w:t>
      </w:r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-объём финансирования мероприятий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-48,0</w:t>
      </w:r>
      <w:r w:rsidRPr="002B1EDA">
        <w:rPr>
          <w:rFonts w:ascii="Times New Roman" w:hAnsi="Times New Roman" w:cs="Times New Roman"/>
          <w:sz w:val="28"/>
          <w:szCs w:val="28"/>
        </w:rPr>
        <w:t xml:space="preserve"> тысячи рублей,  в том числе:                                          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2015 год – 48,0</w:t>
      </w:r>
      <w:r w:rsidRPr="002B1EDA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2016 год – 48,0</w:t>
      </w:r>
      <w:r w:rsidRPr="002B1EDA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2017 год – 48,0 </w:t>
      </w:r>
      <w:r w:rsidRPr="002B1EDA">
        <w:rPr>
          <w:rFonts w:ascii="Times New Roman" w:hAnsi="Times New Roman" w:cs="Times New Roman"/>
          <w:sz w:val="28"/>
          <w:szCs w:val="28"/>
        </w:rPr>
        <w:t>тысяч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Контроль за выполнением                         -общий отдел 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                Вышестеблиевского сельского</w:t>
      </w:r>
    </w:p>
    <w:p w:rsidR="00073D54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5210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744EB1" w:rsidRDefault="00073D54" w:rsidP="00744EB1">
      <w:pPr>
        <w:tabs>
          <w:tab w:val="right" w:pos="9540"/>
        </w:tabs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EB1">
        <w:rPr>
          <w:rFonts w:ascii="Times New Roman" w:hAnsi="Times New Roman" w:cs="Times New Roman"/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073D54" w:rsidRPr="007A6098" w:rsidRDefault="00073D54" w:rsidP="007A609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законом Краснодарского края от 8 июня 2007 года 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</w:p>
    <w:p w:rsidR="00073D54" w:rsidRPr="007A6098" w:rsidRDefault="00073D54" w:rsidP="007A609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Вышестеблиевского сельского поселения от 25.11.2010 года № 71 «Об утверждении Положения «О дополнительном материальном обеспечении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>имеющих 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>
        <w:rPr>
          <w:rFonts w:ascii="Times New Roman" w:hAnsi="Times New Roman" w:cs="Times New Roman"/>
          <w:sz w:val="28"/>
          <w:szCs w:val="28"/>
        </w:rPr>
        <w:t xml:space="preserve">ет; 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7A609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замещавших муниципальные должности 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сельского поселения на 2015-2017»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годы»,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Pr="007A6098" w:rsidRDefault="00073D54" w:rsidP="007A609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направленные на повышение уровня жизни. </w:t>
      </w:r>
    </w:p>
    <w:p w:rsidR="00073D54" w:rsidRPr="00FB5793" w:rsidRDefault="00073D54" w:rsidP="00EA1B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073D54" w:rsidRPr="00642B2A">
        <w:tc>
          <w:tcPr>
            <w:tcW w:w="710" w:type="dxa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2693" w:type="dxa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073D54" w:rsidRPr="00642B2A">
        <w:tc>
          <w:tcPr>
            <w:tcW w:w="710" w:type="dxa"/>
            <w:vMerge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19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222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D54" w:rsidRPr="00642B2A">
        <w:tc>
          <w:tcPr>
            <w:tcW w:w="710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4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2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3D54" w:rsidRPr="00642B2A">
        <w:tc>
          <w:tcPr>
            <w:tcW w:w="710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073D54" w:rsidRPr="00642B2A" w:rsidRDefault="00073D54" w:rsidP="00EA1B15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««Пенсионное обеспечение за выслугу лет лицам, замещавшим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администрации Вышестеблиевского сельского поселения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на 2015 – 2017 годы»</w:t>
            </w:r>
          </w:p>
        </w:tc>
      </w:tr>
      <w:tr w:rsidR="00073D54" w:rsidRPr="00642B2A">
        <w:tc>
          <w:tcPr>
            <w:tcW w:w="710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Соблюдение сроков по назначению, расчёту (перерасчёту) и выплате пенсии за выслугу лет</w:t>
            </w:r>
          </w:p>
        </w:tc>
        <w:tc>
          <w:tcPr>
            <w:tcW w:w="1116" w:type="dxa"/>
            <w:vAlign w:val="center"/>
          </w:tcPr>
          <w:p w:rsidR="00073D54" w:rsidRPr="00642B2A" w:rsidRDefault="00073D54" w:rsidP="00320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В % отношении количества назначенных муниципальных пенсий к общему количеству</w:t>
            </w:r>
          </w:p>
        </w:tc>
        <w:tc>
          <w:tcPr>
            <w:tcW w:w="1010" w:type="dxa"/>
            <w:vAlign w:val="center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9" w:type="dxa"/>
            <w:vAlign w:val="center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2" w:type="dxa"/>
            <w:vAlign w:val="center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73D54" w:rsidRPr="00642B2A">
        <w:tc>
          <w:tcPr>
            <w:tcW w:w="710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1116" w:type="dxa"/>
            <w:vAlign w:val="center"/>
          </w:tcPr>
          <w:p w:rsidR="00073D54" w:rsidRPr="00642B2A" w:rsidRDefault="00073D54" w:rsidP="003200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010" w:type="dxa"/>
            <w:vAlign w:val="center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19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22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</w:tbl>
    <w:p w:rsidR="00073D54" w:rsidRPr="00797AA1" w:rsidRDefault="00073D54" w:rsidP="00CC5C28">
      <w:pPr>
        <w:tabs>
          <w:tab w:val="right" w:pos="9540"/>
        </w:tabs>
        <w:ind w:right="-82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ab/>
      </w:r>
    </w:p>
    <w:p w:rsidR="00073D54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 на 2015 – 2017 годы»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Default="00073D54" w:rsidP="0003714E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реализаци</w:t>
      </w:r>
      <w:r>
        <w:rPr>
          <w:rFonts w:ascii="Times New Roman" w:hAnsi="Times New Roman" w:cs="Times New Roman"/>
          <w:sz w:val="28"/>
          <w:szCs w:val="28"/>
        </w:rPr>
        <w:t>ю подпрограммы составляют 144</w:t>
      </w:r>
      <w:r w:rsidRPr="00797AA1">
        <w:rPr>
          <w:rFonts w:ascii="Times New Roman" w:hAnsi="Times New Roman" w:cs="Times New Roman"/>
          <w:sz w:val="28"/>
          <w:szCs w:val="28"/>
        </w:rPr>
        <w:t xml:space="preserve">.0 тысяч руб. </w:t>
      </w:r>
    </w:p>
    <w:p w:rsidR="00073D54" w:rsidRPr="00797AA1" w:rsidRDefault="00073D54" w:rsidP="00CC5C28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97AA1">
        <w:rPr>
          <w:rFonts w:ascii="Times New Roman" w:hAnsi="Times New Roman" w:cs="Times New Roman"/>
          <w:sz w:val="28"/>
          <w:szCs w:val="28"/>
        </w:rPr>
        <w:t xml:space="preserve">Пенсионное обеспечение за выслугу лет лицам, замещавшим муниципальные должности и должности муниципальной службы  </w:t>
      </w:r>
      <w:r>
        <w:rPr>
          <w:rFonts w:ascii="Times New Roman" w:hAnsi="Times New Roman" w:cs="Times New Roman"/>
          <w:sz w:val="28"/>
          <w:szCs w:val="28"/>
        </w:rPr>
        <w:t>в администрации Вышестеблиевского сельского поселения</w:t>
      </w:r>
      <w:r w:rsidRPr="00797AA1">
        <w:rPr>
          <w:rFonts w:ascii="Times New Roman" w:hAnsi="Times New Roman" w:cs="Times New Roman"/>
          <w:sz w:val="28"/>
          <w:szCs w:val="28"/>
        </w:rPr>
        <w:t xml:space="preserve"> на 2015 – 2017 годы»</w:t>
      </w: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139"/>
        <w:gridCol w:w="427"/>
        <w:gridCol w:w="1282"/>
        <w:gridCol w:w="141"/>
        <w:gridCol w:w="856"/>
        <w:gridCol w:w="712"/>
        <w:gridCol w:w="284"/>
        <w:gridCol w:w="711"/>
        <w:gridCol w:w="30"/>
        <w:gridCol w:w="709"/>
        <w:gridCol w:w="117"/>
        <w:gridCol w:w="429"/>
        <w:gridCol w:w="712"/>
        <w:gridCol w:w="284"/>
        <w:gridCol w:w="1712"/>
      </w:tblGrid>
      <w:tr w:rsidR="00073D54" w:rsidRPr="00642B2A">
        <w:trPr>
          <w:trHeight w:val="27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N</w:t>
            </w:r>
            <w:r w:rsidRPr="00797AA1">
              <w:rPr>
                <w:rFonts w:ascii="Times New Roman" w:hAnsi="Times New Roman" w:cs="Times New Roman"/>
              </w:rPr>
              <w:br/>
              <w:t>п/п</w:t>
            </w:r>
          </w:p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0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73D54" w:rsidRPr="00642B2A">
        <w:trPr>
          <w:trHeight w:val="860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73D54" w:rsidRPr="00642B2A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11</w:t>
            </w:r>
          </w:p>
        </w:tc>
      </w:tr>
      <w:tr w:rsidR="00073D54" w:rsidRPr="00642B2A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1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9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прав лиц, </w:t>
            </w:r>
            <w:r w:rsidRPr="00797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замещавших</w:t>
            </w:r>
            <w:r w:rsidRPr="00CC2AA6">
              <w:rPr>
                <w:rFonts w:ascii="Times New Roman" w:hAnsi="Times New Roman" w:cs="Times New Roman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</w:rPr>
              <w:t>в администрации Вышестеблиевского сельского</w:t>
            </w:r>
            <w:r w:rsidRPr="00CC2AA6">
              <w:rPr>
                <w:rFonts w:ascii="Times New Roman" w:hAnsi="Times New Roman" w:cs="Times New Roman"/>
              </w:rPr>
              <w:t xml:space="preserve"> поселени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</w:tr>
      <w:tr w:rsidR="00073D54" w:rsidRPr="00642B2A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1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9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D54" w:rsidRPr="00642B2A" w:rsidRDefault="00073D54" w:rsidP="00CC2AA6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 выслугу лет лицам, замещавшим </w:t>
            </w:r>
          </w:p>
          <w:p w:rsidR="00073D54" w:rsidRPr="00642B2A" w:rsidRDefault="00073D54" w:rsidP="00CC2AA6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</w:tr>
      <w:tr w:rsidR="00073D54" w:rsidRPr="00642B2A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642B2A" w:rsidRDefault="00073D54" w:rsidP="00E4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1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  <w:r w:rsidRPr="00797A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  <w:r w:rsidRPr="00797A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Pr="00797A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  <w:r w:rsidRPr="00797A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1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073D54" w:rsidRPr="00642B2A">
        <w:trPr>
          <w:trHeight w:val="569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1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  <w:r w:rsidRPr="00797A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  <w:r w:rsidRPr="00797A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Pr="00797A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  <w:r w:rsidRPr="00797A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995" w:type="dxa"/>
            <w:gridSpan w:val="2"/>
            <w:vMerge/>
            <w:tcBorders>
              <w:left w:val="single" w:sz="4" w:space="0" w:color="auto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73D54" w:rsidRPr="00642B2A">
        <w:trPr>
          <w:trHeight w:val="72"/>
        </w:trPr>
        <w:tc>
          <w:tcPr>
            <w:tcW w:w="1025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D54" w:rsidRPr="00797AA1" w:rsidRDefault="00073D54" w:rsidP="00E4299A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</w:tr>
    </w:tbl>
    <w:p w:rsidR="00073D54" w:rsidRPr="00797AA1" w:rsidRDefault="00073D54" w:rsidP="00797AA1">
      <w:pPr>
        <w:spacing w:line="240" w:lineRule="auto"/>
        <w:ind w:firstLine="680"/>
        <w:rPr>
          <w:rFonts w:ascii="Times New Roman" w:hAnsi="Times New Roman" w:cs="Times New Roman"/>
          <w:b/>
          <w:bCs/>
          <w:sz w:val="24"/>
          <w:szCs w:val="24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 на 2015 – 2017 годы»</w:t>
      </w: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03714E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14E">
        <w:rPr>
          <w:rFonts w:ascii="Times New Roman" w:hAnsi="Times New Roman" w:cs="Times New Roman"/>
          <w:sz w:val="28"/>
          <w:szCs w:val="28"/>
        </w:rPr>
        <w:t>Данная подпрограмма, предусматривающая м</w:t>
      </w:r>
      <w:r>
        <w:rPr>
          <w:rFonts w:ascii="Times New Roman" w:hAnsi="Times New Roman" w:cs="Times New Roman"/>
          <w:sz w:val="28"/>
          <w:szCs w:val="28"/>
        </w:rPr>
        <w:t>ероприятия на общую сумму  144</w:t>
      </w:r>
      <w:r w:rsidRPr="0003714E">
        <w:rPr>
          <w:rFonts w:ascii="Times New Roman" w:hAnsi="Times New Roman" w:cs="Times New Roman"/>
          <w:sz w:val="28"/>
          <w:szCs w:val="28"/>
        </w:rPr>
        <w:t xml:space="preserve">,0 тысяч руб., финансируется  из местного бюджета, а именно: </w:t>
      </w:r>
    </w:p>
    <w:p w:rsidR="00073D54" w:rsidRPr="0003714E" w:rsidRDefault="00073D54" w:rsidP="0003714E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>из местного бюджета всего 62,0 тыс. руб.,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37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CC5C28" w:rsidRDefault="00073D54" w:rsidP="00CC5C28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г. - 48</w:t>
      </w:r>
      <w:r w:rsidRPr="0003714E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тыс. руб.,  2016 г. - 48</w:t>
      </w:r>
      <w:r w:rsidRPr="0003714E">
        <w:rPr>
          <w:rFonts w:ascii="Times New Roman" w:hAnsi="Times New Roman" w:cs="Times New Roman"/>
          <w:sz w:val="28"/>
          <w:szCs w:val="28"/>
        </w:rPr>
        <w:t xml:space="preserve">,0 тыс. руб.,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14E">
        <w:rPr>
          <w:rFonts w:ascii="Times New Roman" w:hAnsi="Times New Roman" w:cs="Times New Roman"/>
          <w:sz w:val="28"/>
          <w:szCs w:val="28"/>
        </w:rPr>
        <w:t>2017 г. - 25</w:t>
      </w:r>
      <w:r>
        <w:rPr>
          <w:rFonts w:ascii="Times New Roman" w:hAnsi="Times New Roman" w:cs="Times New Roman"/>
          <w:sz w:val="28"/>
          <w:szCs w:val="28"/>
        </w:rPr>
        <w:t>,0 тыс. руб.</w:t>
      </w:r>
      <w:r w:rsidRPr="00037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 на 2015 – 2017 годы»</w:t>
      </w:r>
    </w:p>
    <w:p w:rsidR="00073D54" w:rsidRPr="0003714E" w:rsidRDefault="00073D54" w:rsidP="0003714E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073D54" w:rsidRPr="0003714E" w:rsidRDefault="00073D54" w:rsidP="00037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EA1B15">
      <w:pPr>
        <w:tabs>
          <w:tab w:val="left" w:pos="76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73D54" w:rsidRPr="0003714E" w:rsidSect="00F37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3714E"/>
    <w:rsid w:val="00073D54"/>
    <w:rsid w:val="00085F1B"/>
    <w:rsid w:val="000C7A62"/>
    <w:rsid w:val="0010035F"/>
    <w:rsid w:val="00165749"/>
    <w:rsid w:val="0022664E"/>
    <w:rsid w:val="002B1EDA"/>
    <w:rsid w:val="002B5210"/>
    <w:rsid w:val="003200DC"/>
    <w:rsid w:val="0036385A"/>
    <w:rsid w:val="003D238A"/>
    <w:rsid w:val="00406AC5"/>
    <w:rsid w:val="00463198"/>
    <w:rsid w:val="00584F83"/>
    <w:rsid w:val="00626F8F"/>
    <w:rsid w:val="00642B2A"/>
    <w:rsid w:val="0069554B"/>
    <w:rsid w:val="006C0D4D"/>
    <w:rsid w:val="006C2529"/>
    <w:rsid w:val="006F68D3"/>
    <w:rsid w:val="00744EB1"/>
    <w:rsid w:val="00797AA1"/>
    <w:rsid w:val="007A6098"/>
    <w:rsid w:val="007F14DC"/>
    <w:rsid w:val="00821B19"/>
    <w:rsid w:val="0089226E"/>
    <w:rsid w:val="008C554D"/>
    <w:rsid w:val="0096640E"/>
    <w:rsid w:val="009A58CD"/>
    <w:rsid w:val="00AF0116"/>
    <w:rsid w:val="00B05ED4"/>
    <w:rsid w:val="00B36ABF"/>
    <w:rsid w:val="00C77C01"/>
    <w:rsid w:val="00CC2AA6"/>
    <w:rsid w:val="00CC5C28"/>
    <w:rsid w:val="00D809D7"/>
    <w:rsid w:val="00DA50E9"/>
    <w:rsid w:val="00E4299A"/>
    <w:rsid w:val="00EA1B15"/>
    <w:rsid w:val="00F37A27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A2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ормальный (таблица)"/>
    <w:basedOn w:val="Normal"/>
    <w:next w:val="Normal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0">
    <w:name w:val="Гипертекстовая ссылка"/>
    <w:uiPriority w:val="99"/>
    <w:rsid w:val="00797AA1"/>
    <w:rPr>
      <w:color w:val="106BBE"/>
    </w:rPr>
  </w:style>
  <w:style w:type="paragraph" w:customStyle="1" w:styleId="a1">
    <w:name w:val="Прижатый влево"/>
    <w:basedOn w:val="Normal"/>
    <w:next w:val="Normal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5</Pages>
  <Words>1432</Words>
  <Characters>8169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22</cp:revision>
  <cp:lastPrinted>2014-12-05T08:50:00Z</cp:lastPrinted>
  <dcterms:created xsi:type="dcterms:W3CDTF">2014-11-18T08:30:00Z</dcterms:created>
  <dcterms:modified xsi:type="dcterms:W3CDTF">2014-12-05T08:53:00Z</dcterms:modified>
</cp:coreProperties>
</file>