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11770" w:rsidP="00854C2F">
      <w:pPr>
        <w:contextualSpacing/>
        <w:jc w:val="center"/>
        <w:rPr>
          <w:b/>
          <w:bCs/>
          <w:sz w:val="28"/>
          <w:szCs w:val="28"/>
        </w:rPr>
      </w:pPr>
      <w:r w:rsidRPr="007117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9A0857" w:rsidRPr="009A0857">
        <w:rPr>
          <w:kern w:val="2"/>
          <w:sz w:val="28"/>
          <w:szCs w:val="28"/>
        </w:rPr>
        <w:t>28.10.2022</w:t>
      </w:r>
      <w:r w:rsidR="009A0857" w:rsidRPr="009A0857">
        <w:rPr>
          <w:sz w:val="28"/>
          <w:szCs w:val="28"/>
        </w:rPr>
        <w:t xml:space="preserve"> </w:t>
      </w:r>
      <w:r w:rsidR="000E70CD" w:rsidRPr="009A0857">
        <w:rPr>
          <w:sz w:val="28"/>
          <w:szCs w:val="28"/>
        </w:rPr>
        <w:t xml:space="preserve"> 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794055">
        <w:rPr>
          <w:sz w:val="28"/>
          <w:szCs w:val="28"/>
        </w:rPr>
        <w:t xml:space="preserve">     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9A0857">
        <w:rPr>
          <w:sz w:val="28"/>
          <w:szCs w:val="28"/>
        </w:rPr>
        <w:t>227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E03E92" w:rsidRDefault="003850CC" w:rsidP="00527371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14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2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№ 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87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4D55D7" w:rsidRPr="001B237F">
        <w:rPr>
          <w:color w:val="000000" w:themeColor="text1"/>
          <w:sz w:val="28"/>
          <w:szCs w:val="28"/>
        </w:rPr>
        <w:t>7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4D55D7" w:rsidRPr="001B237F">
        <w:rPr>
          <w:color w:val="000000" w:themeColor="text1"/>
          <w:sz w:val="28"/>
          <w:szCs w:val="28"/>
        </w:rPr>
        <w:t>2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4D55D7" w:rsidRPr="001B237F">
        <w:rPr>
          <w:color w:val="000000" w:themeColor="text1"/>
          <w:sz w:val="28"/>
          <w:szCs w:val="28"/>
        </w:rPr>
        <w:t>208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 </w:t>
      </w:r>
      <w:r w:rsidR="00B475B2" w:rsidRPr="001B237F">
        <w:rPr>
          <w:color w:val="000000" w:themeColor="text1"/>
          <w:sz w:val="28"/>
          <w:szCs w:val="28"/>
        </w:rPr>
        <w:t>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527371" w:rsidRDefault="00527371" w:rsidP="00E03E92">
      <w:pPr>
        <w:tabs>
          <w:tab w:val="left" w:pos="142"/>
        </w:tabs>
        <w:jc w:val="both"/>
        <w:rPr>
          <w:sz w:val="28"/>
          <w:szCs w:val="28"/>
        </w:rPr>
      </w:pPr>
      <w:r w:rsidRPr="001B237F">
        <w:rPr>
          <w:sz w:val="28"/>
          <w:szCs w:val="28"/>
        </w:rPr>
        <w:t xml:space="preserve"> п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F042F0" w:rsidRPr="00F042F0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 xml:space="preserve">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F042F0" w:rsidRPr="00F042F0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</w:t>
      </w:r>
      <w:r w:rsidR="00F042F0" w:rsidRPr="00F042F0">
        <w:rPr>
          <w:sz w:val="28"/>
          <w:szCs w:val="28"/>
        </w:rPr>
        <w:t xml:space="preserve">  </w:t>
      </w:r>
      <w:r w:rsidRPr="00527371">
        <w:rPr>
          <w:sz w:val="28"/>
          <w:szCs w:val="28"/>
        </w:rPr>
        <w:t xml:space="preserve"> Постановление вступает в силу после его обнародования, но не ранее 1 января 202</w:t>
      </w:r>
      <w:r w:rsidR="00794055">
        <w:rPr>
          <w:sz w:val="28"/>
          <w:szCs w:val="28"/>
        </w:rPr>
        <w:t>3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50D" w:rsidRDefault="00E8250D">
      <w:r>
        <w:separator/>
      </w:r>
    </w:p>
  </w:endnote>
  <w:endnote w:type="continuationSeparator" w:id="1">
    <w:p w:rsidR="00E8250D" w:rsidRDefault="00E82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50D" w:rsidRDefault="00E8250D">
      <w:r>
        <w:separator/>
      </w:r>
    </w:p>
  </w:footnote>
  <w:footnote w:type="continuationSeparator" w:id="1">
    <w:p w:rsidR="00E8250D" w:rsidRDefault="00E82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BF2C61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40223-8EFD-4975-A5B6-6C2137FD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87</cp:revision>
  <cp:lastPrinted>2022-10-26T07:26:00Z</cp:lastPrinted>
  <dcterms:created xsi:type="dcterms:W3CDTF">2013-08-12T10:14:00Z</dcterms:created>
  <dcterms:modified xsi:type="dcterms:W3CDTF">2022-10-28T08:10:00Z</dcterms:modified>
</cp:coreProperties>
</file>